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12F03" w14:textId="77777777" w:rsidR="005551B3" w:rsidRDefault="005551B3">
      <w:pPr>
        <w:jc w:val="center"/>
        <w:rPr>
          <w:b/>
          <w:bCs/>
          <w:sz w:val="28"/>
        </w:rPr>
      </w:pPr>
      <w:r>
        <w:rPr>
          <w:rFonts w:hint="eastAsia"/>
          <w:b/>
          <w:bCs/>
          <w:sz w:val="28"/>
        </w:rPr>
        <w:t>専門業務型裁量労働制に関する労使協定書</w:t>
      </w:r>
    </w:p>
    <w:p w14:paraId="7B454806" w14:textId="77777777" w:rsidR="005551B3" w:rsidRDefault="005551B3"/>
    <w:p w14:paraId="2BE90864" w14:textId="77777777" w:rsidR="005551B3" w:rsidRDefault="005551B3"/>
    <w:p w14:paraId="25F3A1B2" w14:textId="77777777" w:rsidR="005551B3" w:rsidRDefault="005551B3">
      <w:pPr>
        <w:ind w:firstLineChars="100" w:firstLine="210"/>
        <w:rPr>
          <w:szCs w:val="22"/>
        </w:rPr>
      </w:pPr>
      <w:r>
        <w:rPr>
          <w:rFonts w:hint="eastAsia"/>
          <w:szCs w:val="22"/>
        </w:rPr>
        <w:t>株式会社○○○○と社員代表○○○○は、専門業務型裁量労働制に関し、次のとおり協定する。</w:t>
      </w:r>
    </w:p>
    <w:p w14:paraId="0E8EFA71" w14:textId="77777777" w:rsidR="005551B3" w:rsidRDefault="005551B3">
      <w:pPr>
        <w:rPr>
          <w:b/>
          <w:bCs/>
        </w:rPr>
      </w:pPr>
    </w:p>
    <w:p w14:paraId="1E2A6D30" w14:textId="3AE8AF93" w:rsidR="005551B3" w:rsidRDefault="005551B3">
      <w:r>
        <w:rPr>
          <w:rFonts w:hint="eastAsia"/>
        </w:rPr>
        <w:t>（対象</w:t>
      </w:r>
      <w:r w:rsidR="00FD020F">
        <w:rPr>
          <w:rFonts w:hint="eastAsia"/>
        </w:rPr>
        <w:t>業務</w:t>
      </w:r>
      <w:r>
        <w:rPr>
          <w:rFonts w:hint="eastAsia"/>
        </w:rPr>
        <w:t>）</w:t>
      </w:r>
    </w:p>
    <w:p w14:paraId="5CAB7D63" w14:textId="274667A3" w:rsidR="005551B3" w:rsidRDefault="005551B3">
      <w:pPr>
        <w:ind w:left="210" w:hangingChars="100" w:hanging="210"/>
      </w:pPr>
      <w:r>
        <w:rPr>
          <w:rFonts w:hint="eastAsia"/>
        </w:rPr>
        <w:t>第１条　就業規則第〇条に</w:t>
      </w:r>
      <w:r w:rsidR="005D67D7">
        <w:rPr>
          <w:rFonts w:hint="eastAsia"/>
        </w:rPr>
        <w:t>基づいて</w:t>
      </w:r>
      <w:r w:rsidR="00337633">
        <w:rPr>
          <w:rFonts w:hint="eastAsia"/>
        </w:rPr>
        <w:t>適用する</w:t>
      </w:r>
      <w:r>
        <w:rPr>
          <w:rFonts w:hint="eastAsia"/>
        </w:rPr>
        <w:t>専門業務型裁量労働制（以下「裁量労働制」という。）</w:t>
      </w:r>
      <w:r w:rsidR="005D67D7">
        <w:rPr>
          <w:rFonts w:hint="eastAsia"/>
        </w:rPr>
        <w:t>の</w:t>
      </w:r>
      <w:r w:rsidR="00337633">
        <w:rPr>
          <w:rFonts w:hint="eastAsia"/>
        </w:rPr>
        <w:t>対象</w:t>
      </w:r>
      <w:r>
        <w:rPr>
          <w:rFonts w:hint="eastAsia"/>
        </w:rPr>
        <w:t>業務は</w:t>
      </w:r>
      <w:r w:rsidR="00E82307">
        <w:rPr>
          <w:rFonts w:hint="eastAsia"/>
        </w:rPr>
        <w:t>、</w:t>
      </w:r>
      <w:r>
        <w:rPr>
          <w:rFonts w:hint="eastAsia"/>
        </w:rPr>
        <w:t>次のとおりとする。</w:t>
      </w:r>
    </w:p>
    <w:p w14:paraId="009FAF19" w14:textId="53029521" w:rsidR="005D67D7" w:rsidRDefault="005551B3" w:rsidP="005D67D7">
      <w:r>
        <w:rPr>
          <w:rFonts w:hint="eastAsia"/>
        </w:rPr>
        <w:t>（１）新商品若しくは新技術の研究開発</w:t>
      </w:r>
      <w:r w:rsidR="00E82307">
        <w:rPr>
          <w:rFonts w:hint="eastAsia"/>
        </w:rPr>
        <w:t>の業務</w:t>
      </w:r>
    </w:p>
    <w:p w14:paraId="3419465E" w14:textId="252006AE" w:rsidR="005551B3" w:rsidRDefault="005551B3" w:rsidP="005D67D7">
      <w:pPr>
        <w:ind w:left="424" w:hangingChars="202" w:hanging="424"/>
      </w:pPr>
      <w:r>
        <w:rPr>
          <w:rFonts w:hint="eastAsia"/>
        </w:rPr>
        <w:t>（２）情報処理システムの分析または設計（ニーズの把握、分析、システム評価および改善）の業務</w:t>
      </w:r>
    </w:p>
    <w:p w14:paraId="48AD4FC0" w14:textId="77777777" w:rsidR="005551B3" w:rsidRDefault="005551B3"/>
    <w:p w14:paraId="5DA71A57" w14:textId="77777777" w:rsidR="00974EC2" w:rsidRDefault="00974EC2" w:rsidP="00974EC2">
      <w:r>
        <w:rPr>
          <w:rFonts w:hint="eastAsia"/>
        </w:rPr>
        <w:t>（裁量労働の原則）</w:t>
      </w:r>
    </w:p>
    <w:p w14:paraId="4EE7042D" w14:textId="58AD0612" w:rsidR="00974EC2" w:rsidRDefault="00974EC2" w:rsidP="00337633">
      <w:pPr>
        <w:ind w:left="210" w:hangingChars="100" w:hanging="210"/>
      </w:pPr>
      <w:r>
        <w:rPr>
          <w:rFonts w:hint="eastAsia"/>
        </w:rPr>
        <w:t xml:space="preserve">第２条　</w:t>
      </w:r>
      <w:r w:rsidR="00E82307">
        <w:rPr>
          <w:rFonts w:hint="eastAsia"/>
        </w:rPr>
        <w:t>前条各号に定める対象業務に従事する者（以下「</w:t>
      </w:r>
      <w:r>
        <w:rPr>
          <w:rFonts w:hint="eastAsia"/>
        </w:rPr>
        <w:t>裁量労働従事者</w:t>
      </w:r>
      <w:r w:rsidR="00E82307">
        <w:rPr>
          <w:rFonts w:hint="eastAsia"/>
        </w:rPr>
        <w:t>」という。）</w:t>
      </w:r>
      <w:r w:rsidR="00F007BA">
        <w:rPr>
          <w:rFonts w:hint="eastAsia"/>
        </w:rPr>
        <w:t>に対して</w:t>
      </w:r>
      <w:r>
        <w:rPr>
          <w:rFonts w:hint="eastAsia"/>
        </w:rPr>
        <w:t>は、会社は業務遂行の手段および時間配分の決定等につき具体的な指示をしないものとする。</w:t>
      </w:r>
    </w:p>
    <w:p w14:paraId="6ACD4BA9" w14:textId="77777777" w:rsidR="00974EC2" w:rsidRDefault="00974EC2"/>
    <w:p w14:paraId="67CF32F3" w14:textId="40883570" w:rsidR="008802C6" w:rsidRDefault="008802C6">
      <w:r>
        <w:rPr>
          <w:rFonts w:hint="eastAsia"/>
        </w:rPr>
        <w:t>（事前の同意</w:t>
      </w:r>
      <w:r w:rsidR="005863A5">
        <w:rPr>
          <w:rFonts w:hint="eastAsia"/>
        </w:rPr>
        <w:t>等</w:t>
      </w:r>
      <w:r>
        <w:rPr>
          <w:rFonts w:hint="eastAsia"/>
        </w:rPr>
        <w:t>）</w:t>
      </w:r>
    </w:p>
    <w:p w14:paraId="35E5427B" w14:textId="72D65E9F" w:rsidR="008802C6" w:rsidRDefault="008802C6" w:rsidP="00D621B4">
      <w:pPr>
        <w:ind w:left="210" w:hangingChars="100" w:hanging="210"/>
      </w:pPr>
      <w:r>
        <w:rPr>
          <w:rFonts w:hint="eastAsia"/>
        </w:rPr>
        <w:t>第</w:t>
      </w:r>
      <w:r w:rsidR="00974EC2">
        <w:rPr>
          <w:rFonts w:hint="eastAsia"/>
        </w:rPr>
        <w:t>３</w:t>
      </w:r>
      <w:r>
        <w:rPr>
          <w:rFonts w:hint="eastAsia"/>
        </w:rPr>
        <w:t xml:space="preserve">条　</w:t>
      </w:r>
      <w:r w:rsidR="005863A5">
        <w:rPr>
          <w:rFonts w:hint="eastAsia"/>
        </w:rPr>
        <w:t>裁量労働制</w:t>
      </w:r>
      <w:r w:rsidR="005863A5" w:rsidRPr="005863A5">
        <w:rPr>
          <w:rFonts w:hint="eastAsia"/>
        </w:rPr>
        <w:t>を適用するに当たっては、</w:t>
      </w:r>
      <w:r w:rsidR="005863A5">
        <w:rPr>
          <w:rFonts w:hint="eastAsia"/>
        </w:rPr>
        <w:t>会社</w:t>
      </w:r>
      <w:r w:rsidR="005863A5" w:rsidRPr="005863A5">
        <w:rPr>
          <w:rFonts w:hint="eastAsia"/>
        </w:rPr>
        <w:t>は、事前に本人の同意（以下「本人同意」という。）を得なければならない。本人同意を得るに当たっては、</w:t>
      </w:r>
      <w:r w:rsidR="005863A5">
        <w:rPr>
          <w:rFonts w:hint="eastAsia"/>
        </w:rPr>
        <w:t>会社</w:t>
      </w:r>
      <w:r w:rsidR="005863A5" w:rsidRPr="005863A5">
        <w:rPr>
          <w:rFonts w:hint="eastAsia"/>
        </w:rPr>
        <w:t>は、裁量労働制の制度の概要、制度の適用を受けることに同意した場合に適用される賃金・評価制度の内容</w:t>
      </w:r>
      <w:r w:rsidR="005863A5">
        <w:rPr>
          <w:rFonts w:hint="eastAsia"/>
        </w:rPr>
        <w:t>なら</w:t>
      </w:r>
      <w:r w:rsidR="005863A5" w:rsidRPr="005863A5">
        <w:rPr>
          <w:rFonts w:hint="eastAsia"/>
        </w:rPr>
        <w:t>びに同意しなかった場合の配置</w:t>
      </w:r>
      <w:r w:rsidR="005863A5">
        <w:rPr>
          <w:rFonts w:hint="eastAsia"/>
        </w:rPr>
        <w:t>およ</w:t>
      </w:r>
      <w:r w:rsidR="005863A5" w:rsidRPr="005863A5">
        <w:rPr>
          <w:rFonts w:hint="eastAsia"/>
        </w:rPr>
        <w:t>び処遇について明示した上で説明するものとする。</w:t>
      </w:r>
    </w:p>
    <w:p w14:paraId="6A72C2D0" w14:textId="6410B151" w:rsidR="008802C6" w:rsidRDefault="008802C6"/>
    <w:p w14:paraId="0F066935" w14:textId="71DA6F1D" w:rsidR="00BC3EB6" w:rsidRDefault="00BC3EB6">
      <w:r>
        <w:rPr>
          <w:rFonts w:hint="eastAsia"/>
        </w:rPr>
        <w:t>（不同意者の取扱い）</w:t>
      </w:r>
    </w:p>
    <w:p w14:paraId="6EFE105A" w14:textId="60DE5C85" w:rsidR="00BC3EB6" w:rsidRDefault="00BC3EB6" w:rsidP="00BC3EB6">
      <w:pPr>
        <w:ind w:left="210" w:hangingChars="100" w:hanging="210"/>
      </w:pPr>
      <w:r>
        <w:rPr>
          <w:rFonts w:hint="eastAsia"/>
        </w:rPr>
        <w:t>第</w:t>
      </w:r>
      <w:r w:rsidR="00974EC2">
        <w:rPr>
          <w:rFonts w:hint="eastAsia"/>
        </w:rPr>
        <w:t>４</w:t>
      </w:r>
      <w:r>
        <w:rPr>
          <w:rFonts w:hint="eastAsia"/>
        </w:rPr>
        <w:t xml:space="preserve">条　</w:t>
      </w:r>
      <w:r w:rsidR="00B904E2">
        <w:rPr>
          <w:rFonts w:hint="eastAsia"/>
        </w:rPr>
        <w:t>会社は、本人</w:t>
      </w:r>
      <w:r w:rsidRPr="00BC3EB6">
        <w:rPr>
          <w:rFonts w:hint="eastAsia"/>
        </w:rPr>
        <w:t>同意をしなかった</w:t>
      </w:r>
      <w:r>
        <w:rPr>
          <w:rFonts w:hint="eastAsia"/>
        </w:rPr>
        <w:t>者</w:t>
      </w:r>
      <w:r w:rsidRPr="00BC3EB6">
        <w:rPr>
          <w:rFonts w:hint="eastAsia"/>
        </w:rPr>
        <w:t>に対して、同意</w:t>
      </w:r>
      <w:r w:rsidR="00B904E2">
        <w:rPr>
          <w:rFonts w:hint="eastAsia"/>
        </w:rPr>
        <w:t>を</w:t>
      </w:r>
      <w:r w:rsidRPr="00BC3EB6">
        <w:rPr>
          <w:rFonts w:hint="eastAsia"/>
        </w:rPr>
        <w:t>しなかったことを理由として</w:t>
      </w:r>
      <w:r w:rsidR="00B904E2">
        <w:rPr>
          <w:rFonts w:hint="eastAsia"/>
        </w:rPr>
        <w:t>、</w:t>
      </w:r>
      <w:r w:rsidR="00E16107">
        <w:rPr>
          <w:rFonts w:hint="eastAsia"/>
        </w:rPr>
        <w:t>解雇その他</w:t>
      </w:r>
      <w:r w:rsidRPr="00BC3EB6">
        <w:rPr>
          <w:rFonts w:hint="eastAsia"/>
        </w:rPr>
        <w:t>不利益な取</w:t>
      </w:r>
      <w:r w:rsidR="00E16107">
        <w:rPr>
          <w:rFonts w:hint="eastAsia"/>
        </w:rPr>
        <w:t>り</w:t>
      </w:r>
      <w:r w:rsidRPr="00BC3EB6">
        <w:rPr>
          <w:rFonts w:hint="eastAsia"/>
        </w:rPr>
        <w:t>扱いをしてはならない。</w:t>
      </w:r>
    </w:p>
    <w:p w14:paraId="33FC08C0" w14:textId="77777777" w:rsidR="00BC3EB6" w:rsidRDefault="00BC3EB6"/>
    <w:p w14:paraId="264527C0" w14:textId="707E176A" w:rsidR="005352BF" w:rsidRDefault="005352BF">
      <w:r>
        <w:rPr>
          <w:rFonts w:hint="eastAsia"/>
        </w:rPr>
        <w:t>（同意の撤回）</w:t>
      </w:r>
    </w:p>
    <w:p w14:paraId="7751EE69" w14:textId="74C60FE1" w:rsidR="005352BF" w:rsidRDefault="005352BF" w:rsidP="00FF132F">
      <w:pPr>
        <w:ind w:left="210" w:hangingChars="100" w:hanging="210"/>
      </w:pPr>
      <w:r>
        <w:rPr>
          <w:rFonts w:hint="eastAsia"/>
        </w:rPr>
        <w:t>第</w:t>
      </w:r>
      <w:r w:rsidR="00974EC2">
        <w:rPr>
          <w:rFonts w:hint="eastAsia"/>
        </w:rPr>
        <w:t>５</w:t>
      </w:r>
      <w:r>
        <w:rPr>
          <w:rFonts w:hint="eastAsia"/>
        </w:rPr>
        <w:t>条</w:t>
      </w:r>
      <w:r w:rsidR="00FF132F">
        <w:rPr>
          <w:rFonts w:hint="eastAsia"/>
        </w:rPr>
        <w:t xml:space="preserve">　</w:t>
      </w:r>
      <w:r w:rsidR="0062068C">
        <w:rPr>
          <w:rFonts w:hint="eastAsia"/>
        </w:rPr>
        <w:t>本人</w:t>
      </w:r>
      <w:r w:rsidR="00FF132F">
        <w:rPr>
          <w:rFonts w:hint="eastAsia"/>
        </w:rPr>
        <w:t>同意をした者は、書面または電子メールをもって総務部へ申し出ることにより、同意を撤回することができるものとする。</w:t>
      </w:r>
      <w:r w:rsidR="00FF132F" w:rsidRPr="000E7670">
        <w:rPr>
          <w:rFonts w:hint="eastAsia"/>
        </w:rPr>
        <w:t>この場合において、</w:t>
      </w:r>
      <w:r w:rsidR="000343B1" w:rsidRPr="000E7670">
        <w:rPr>
          <w:rFonts w:hint="eastAsia"/>
        </w:rPr>
        <w:t>裁量労働制の適用解除</w:t>
      </w:r>
      <w:r w:rsidR="0062068C" w:rsidRPr="000E7670">
        <w:rPr>
          <w:rFonts w:hint="eastAsia"/>
        </w:rPr>
        <w:t>を希望す</w:t>
      </w:r>
      <w:r w:rsidR="000343B1" w:rsidRPr="000E7670">
        <w:rPr>
          <w:rFonts w:hint="eastAsia"/>
        </w:rPr>
        <w:t>る日</w:t>
      </w:r>
      <w:r w:rsidR="0062068C" w:rsidRPr="000E7670">
        <w:rPr>
          <w:rFonts w:hint="eastAsia"/>
        </w:rPr>
        <w:t>の２週間前までに申し出ることを原則とする</w:t>
      </w:r>
      <w:r w:rsidR="000343B1" w:rsidRPr="000E7670">
        <w:rPr>
          <w:rFonts w:hint="eastAsia"/>
        </w:rPr>
        <w:t>。</w:t>
      </w:r>
    </w:p>
    <w:p w14:paraId="748F9AC8" w14:textId="2ACFE255" w:rsidR="0049055E" w:rsidRDefault="0049055E" w:rsidP="00FF132F">
      <w:pPr>
        <w:ind w:left="210" w:hangingChars="100" w:hanging="210"/>
      </w:pPr>
      <w:r>
        <w:rPr>
          <w:rFonts w:hint="eastAsia"/>
        </w:rPr>
        <w:t>２．前項により同意を撤回した</w:t>
      </w:r>
      <w:r w:rsidR="00264B3B">
        <w:rPr>
          <w:rFonts w:hint="eastAsia"/>
        </w:rPr>
        <w:t>場合における</w:t>
      </w:r>
      <w:r w:rsidR="00264B3B" w:rsidRPr="00264B3B">
        <w:rPr>
          <w:rFonts w:hint="eastAsia"/>
        </w:rPr>
        <w:t>処遇については、本人同意が行われる前の部署における同職種の労働者に適用される人事制度</w:t>
      </w:r>
      <w:r w:rsidR="00264B3B">
        <w:rPr>
          <w:rFonts w:hint="eastAsia"/>
        </w:rPr>
        <w:t>およ</w:t>
      </w:r>
      <w:r w:rsidR="00264B3B" w:rsidRPr="00264B3B">
        <w:rPr>
          <w:rFonts w:hint="eastAsia"/>
        </w:rPr>
        <w:t>び賃金制度を基準に決定するものと</w:t>
      </w:r>
      <w:r w:rsidR="00264B3B" w:rsidRPr="00264B3B">
        <w:rPr>
          <w:rFonts w:hint="eastAsia"/>
        </w:rPr>
        <w:lastRenderedPageBreak/>
        <w:t>する。</w:t>
      </w:r>
    </w:p>
    <w:p w14:paraId="13E13305" w14:textId="77777777" w:rsidR="005551B3" w:rsidRDefault="005551B3"/>
    <w:p w14:paraId="416EFD24" w14:textId="77777777" w:rsidR="005551B3" w:rsidRDefault="005551B3">
      <w:r>
        <w:rPr>
          <w:rFonts w:hint="eastAsia"/>
        </w:rPr>
        <w:t>（労働時間の取り扱い）</w:t>
      </w:r>
    </w:p>
    <w:p w14:paraId="59F21C01" w14:textId="00CEB79C" w:rsidR="005551B3" w:rsidRDefault="005551B3">
      <w:pPr>
        <w:ind w:left="210" w:hangingChars="100" w:hanging="210"/>
      </w:pPr>
      <w:r>
        <w:rPr>
          <w:rFonts w:hint="eastAsia"/>
        </w:rPr>
        <w:t>第</w:t>
      </w:r>
      <w:r w:rsidR="0049055E">
        <w:rPr>
          <w:rFonts w:hint="eastAsia"/>
        </w:rPr>
        <w:t>６</w:t>
      </w:r>
      <w:r>
        <w:rPr>
          <w:rFonts w:hint="eastAsia"/>
        </w:rPr>
        <w:t>条　本協定によって裁量労働従事者が所定労働日に勤務した場合、１日の所定労働時間は８時間労働したものとみなす。</w:t>
      </w:r>
    </w:p>
    <w:p w14:paraId="3829289B" w14:textId="77777777" w:rsidR="005551B3" w:rsidRDefault="005551B3"/>
    <w:p w14:paraId="1E079EC6" w14:textId="77777777" w:rsidR="005551B3" w:rsidRDefault="005551B3">
      <w:r>
        <w:rPr>
          <w:rFonts w:hint="eastAsia"/>
        </w:rPr>
        <w:t>（始業・終業時刻）</w:t>
      </w:r>
    </w:p>
    <w:p w14:paraId="2562CAF4" w14:textId="156691B3" w:rsidR="005551B3" w:rsidRDefault="005551B3">
      <w:pPr>
        <w:ind w:left="210" w:hangingChars="100" w:hanging="210"/>
      </w:pPr>
      <w:r>
        <w:rPr>
          <w:rFonts w:hint="eastAsia"/>
        </w:rPr>
        <w:t>第</w:t>
      </w:r>
      <w:r w:rsidR="0049055E">
        <w:rPr>
          <w:rFonts w:hint="eastAsia"/>
        </w:rPr>
        <w:t>７</w:t>
      </w:r>
      <w:r>
        <w:rPr>
          <w:rFonts w:hint="eastAsia"/>
        </w:rPr>
        <w:t>条　裁量労働従事者の始業・終業時刻は、業務遂行の必要に応じて裁量労働従事者の裁量により決定するものとする。</w:t>
      </w:r>
    </w:p>
    <w:p w14:paraId="5A10AEE2" w14:textId="77777777" w:rsidR="005551B3" w:rsidRDefault="005551B3"/>
    <w:p w14:paraId="4D11EF70" w14:textId="77777777" w:rsidR="005551B3" w:rsidRDefault="005551B3">
      <w:r>
        <w:rPr>
          <w:rFonts w:hint="eastAsia"/>
        </w:rPr>
        <w:t>（休憩）</w:t>
      </w:r>
    </w:p>
    <w:p w14:paraId="441B85A3" w14:textId="1AF03215" w:rsidR="005551B3" w:rsidRDefault="005551B3">
      <w:pPr>
        <w:ind w:left="210" w:hangingChars="100" w:hanging="210"/>
      </w:pPr>
      <w:r>
        <w:rPr>
          <w:rFonts w:hint="eastAsia"/>
        </w:rPr>
        <w:t>第</w:t>
      </w:r>
      <w:r w:rsidR="0049055E">
        <w:rPr>
          <w:rFonts w:hint="eastAsia"/>
        </w:rPr>
        <w:t>８</w:t>
      </w:r>
      <w:r>
        <w:rPr>
          <w:rFonts w:hint="eastAsia"/>
        </w:rPr>
        <w:t>条　裁量労働従事者の休憩時間は、就業規則第〇条に定める時間を与えることとする。ただし、定められた時刻に休憩をとることができないときは本人が自主的に配分した時間にこれを取得するものとする。</w:t>
      </w:r>
    </w:p>
    <w:p w14:paraId="6EE291E8" w14:textId="77777777" w:rsidR="005551B3" w:rsidRDefault="005551B3"/>
    <w:p w14:paraId="05046D5E" w14:textId="77777777" w:rsidR="005551B3" w:rsidRDefault="005551B3">
      <w:r>
        <w:rPr>
          <w:rFonts w:hint="eastAsia"/>
        </w:rPr>
        <w:t>（休日労働および深夜労働）</w:t>
      </w:r>
    </w:p>
    <w:p w14:paraId="15E45AD6" w14:textId="0BBE1B7F" w:rsidR="005551B3" w:rsidRDefault="005551B3">
      <w:pPr>
        <w:ind w:left="210" w:hangingChars="100" w:hanging="210"/>
      </w:pPr>
      <w:r>
        <w:rPr>
          <w:rFonts w:hint="eastAsia"/>
        </w:rPr>
        <w:t>第</w:t>
      </w:r>
      <w:r w:rsidR="0049055E">
        <w:rPr>
          <w:rFonts w:hint="eastAsia"/>
        </w:rPr>
        <w:t>９</w:t>
      </w:r>
      <w:r>
        <w:rPr>
          <w:rFonts w:hint="eastAsia"/>
        </w:rPr>
        <w:t>条　裁量労働従事者が休日または深夜の時間帯（午後１０時から午前５時までの間）に勤務しようとするときは、あらかじめ所属長の承認を得なければならない。</w:t>
      </w:r>
    </w:p>
    <w:p w14:paraId="747D733E" w14:textId="17319A63" w:rsidR="005551B3" w:rsidRDefault="005551B3">
      <w:pPr>
        <w:ind w:left="210" w:hangingChars="100" w:hanging="210"/>
      </w:pPr>
      <w:r>
        <w:rPr>
          <w:rFonts w:hint="eastAsia"/>
        </w:rPr>
        <w:t>２．裁量労働従事者が、前項により承認を得て休日または深夜の時間帯に勤務した場合については</w:t>
      </w:r>
      <w:r w:rsidR="003D4B2F">
        <w:rPr>
          <w:rFonts w:hint="eastAsia"/>
        </w:rPr>
        <w:t>、</w:t>
      </w:r>
      <w:r>
        <w:rPr>
          <w:rFonts w:hint="eastAsia"/>
        </w:rPr>
        <w:t>賃金規程の定め</w:t>
      </w:r>
      <w:r w:rsidR="00ED2E09">
        <w:rPr>
          <w:rFonts w:hint="eastAsia"/>
        </w:rPr>
        <w:t>るところ</w:t>
      </w:r>
      <w:r>
        <w:rPr>
          <w:rFonts w:hint="eastAsia"/>
        </w:rPr>
        <w:t>によ</w:t>
      </w:r>
      <w:r w:rsidR="00ED2E09">
        <w:rPr>
          <w:rFonts w:hint="eastAsia"/>
        </w:rPr>
        <w:t>り割増賃金を支給す</w:t>
      </w:r>
      <w:r>
        <w:rPr>
          <w:rFonts w:hint="eastAsia"/>
        </w:rPr>
        <w:t>る。</w:t>
      </w:r>
    </w:p>
    <w:p w14:paraId="0BBB17E0" w14:textId="77777777" w:rsidR="005551B3" w:rsidRDefault="005551B3"/>
    <w:p w14:paraId="238F93B7" w14:textId="64FC8F7B" w:rsidR="005551B3" w:rsidRDefault="005551B3">
      <w:r>
        <w:rPr>
          <w:rFonts w:hint="eastAsia"/>
        </w:rPr>
        <w:t>（</w:t>
      </w:r>
      <w:r w:rsidR="00326D79">
        <w:rPr>
          <w:rFonts w:hint="eastAsia"/>
        </w:rPr>
        <w:t>出勤等の際の手続</w:t>
      </w:r>
      <w:r>
        <w:rPr>
          <w:rFonts w:hint="eastAsia"/>
        </w:rPr>
        <w:t>）</w:t>
      </w:r>
    </w:p>
    <w:p w14:paraId="562294D1" w14:textId="10168B51" w:rsidR="005551B3" w:rsidRDefault="005551B3">
      <w:pPr>
        <w:ind w:left="210" w:hangingChars="100" w:hanging="210"/>
      </w:pPr>
      <w:r>
        <w:rPr>
          <w:rFonts w:hint="eastAsia"/>
        </w:rPr>
        <w:t>第</w:t>
      </w:r>
      <w:r w:rsidR="0049055E">
        <w:rPr>
          <w:rFonts w:hint="eastAsia"/>
        </w:rPr>
        <w:t>１０</w:t>
      </w:r>
      <w:r>
        <w:rPr>
          <w:rFonts w:hint="eastAsia"/>
        </w:rPr>
        <w:t>条　裁量労働従事者は勤務したことを証するため、出勤した日ごとに</w:t>
      </w:r>
      <w:r w:rsidR="00E25C99">
        <w:rPr>
          <w:rFonts w:hint="eastAsia"/>
        </w:rPr>
        <w:t>勤怠管理システムへの打刻を行い</w:t>
      </w:r>
      <w:r>
        <w:rPr>
          <w:rFonts w:hint="eastAsia"/>
        </w:rPr>
        <w:t>、勤怠を明らかにするものとする。</w:t>
      </w:r>
    </w:p>
    <w:p w14:paraId="07B3FEC1" w14:textId="4BEB4B1D" w:rsidR="005551B3" w:rsidRDefault="005551B3">
      <w:pPr>
        <w:ind w:left="210" w:hangingChars="100" w:hanging="210"/>
      </w:pPr>
      <w:r>
        <w:rPr>
          <w:rFonts w:hint="eastAsia"/>
        </w:rPr>
        <w:t>２．裁量労働従事者が出張等のため事業場外で勤務しようとするときは、あらかじめ所属長の承認を得なければならない。</w:t>
      </w:r>
    </w:p>
    <w:p w14:paraId="1F40EA03" w14:textId="77777777" w:rsidR="005551B3" w:rsidRDefault="005551B3"/>
    <w:p w14:paraId="185E3BE6" w14:textId="77777777" w:rsidR="005551B3" w:rsidRDefault="005551B3">
      <w:r>
        <w:rPr>
          <w:rFonts w:hint="eastAsia"/>
        </w:rPr>
        <w:t>（健康・福祉確保措置）</w:t>
      </w:r>
    </w:p>
    <w:p w14:paraId="722CB2FB" w14:textId="42C3F9FD" w:rsidR="005551B3" w:rsidRDefault="005551B3">
      <w:pPr>
        <w:ind w:left="210" w:hangingChars="100" w:hanging="210"/>
      </w:pPr>
      <w:r>
        <w:rPr>
          <w:rFonts w:hint="eastAsia"/>
        </w:rPr>
        <w:t>第</w:t>
      </w:r>
      <w:r w:rsidR="0049055E">
        <w:rPr>
          <w:rFonts w:hint="eastAsia"/>
        </w:rPr>
        <w:t>１１</w:t>
      </w:r>
      <w:r>
        <w:rPr>
          <w:rFonts w:hint="eastAsia"/>
        </w:rPr>
        <w:t xml:space="preserve">条　</w:t>
      </w:r>
      <w:r w:rsidR="000A775B">
        <w:rPr>
          <w:rFonts w:hint="eastAsia"/>
        </w:rPr>
        <w:t>会社は、裁量労働従事者の健康</w:t>
      </w:r>
      <w:r w:rsidR="007D0463">
        <w:rPr>
          <w:rFonts w:hint="eastAsia"/>
        </w:rPr>
        <w:t>および福祉を確保するため、</w:t>
      </w:r>
      <w:r w:rsidR="00487C5F">
        <w:rPr>
          <w:rFonts w:hint="eastAsia"/>
        </w:rPr>
        <w:t>次</w:t>
      </w:r>
      <w:r w:rsidR="007D0463">
        <w:rPr>
          <w:rFonts w:hint="eastAsia"/>
        </w:rPr>
        <w:t>の</w:t>
      </w:r>
      <w:r w:rsidR="00487C5F">
        <w:rPr>
          <w:rFonts w:hint="eastAsia"/>
        </w:rPr>
        <w:t>とおり</w:t>
      </w:r>
      <w:r w:rsidR="007D0463">
        <w:rPr>
          <w:rFonts w:hint="eastAsia"/>
        </w:rPr>
        <w:t>措置を実施する。</w:t>
      </w:r>
    </w:p>
    <w:p w14:paraId="3AFA52F0" w14:textId="201D21C6" w:rsidR="007D0463" w:rsidRDefault="007D0463" w:rsidP="003D4B2F">
      <w:pPr>
        <w:ind w:left="424" w:hangingChars="202" w:hanging="424"/>
      </w:pPr>
      <w:r>
        <w:rPr>
          <w:rFonts w:hint="eastAsia"/>
        </w:rPr>
        <w:t>（１）</w:t>
      </w:r>
      <w:r w:rsidR="000E6331">
        <w:t>働き過ぎの防止の観点から、年次有給休暇についてまと</w:t>
      </w:r>
      <w:r w:rsidR="000E6331">
        <w:rPr>
          <w:rFonts w:hint="eastAsia"/>
        </w:rPr>
        <w:t>まった</w:t>
      </w:r>
      <w:r w:rsidR="000E6331">
        <w:t>日数連続して取得することを含めて</w:t>
      </w:r>
      <w:r w:rsidR="000E6331">
        <w:rPr>
          <w:rFonts w:hint="eastAsia"/>
        </w:rPr>
        <w:t>、</w:t>
      </w:r>
      <w:r w:rsidR="000E6331">
        <w:t>その取得を促進する｡</w:t>
      </w:r>
    </w:p>
    <w:p w14:paraId="0B56538D" w14:textId="57D76B36" w:rsidR="000E6331" w:rsidRPr="000E6331" w:rsidRDefault="000E6331" w:rsidP="003D4B2F">
      <w:pPr>
        <w:ind w:left="424" w:hangingChars="202" w:hanging="424"/>
      </w:pPr>
      <w:r>
        <w:rPr>
          <w:rFonts w:hint="eastAsia"/>
        </w:rPr>
        <w:t>（２）</w:t>
      </w:r>
      <w:r w:rsidR="00D17713" w:rsidRPr="00D17713">
        <w:rPr>
          <w:rFonts w:hint="eastAsia"/>
        </w:rPr>
        <w:t>把握した対象労働者の勤務状況（労働基準法第</w:t>
      </w:r>
      <w:r w:rsidR="00D17713">
        <w:rPr>
          <w:rFonts w:hint="eastAsia"/>
        </w:rPr>
        <w:t>３８</w:t>
      </w:r>
      <w:r w:rsidR="00D17713" w:rsidRPr="00D17713">
        <w:rPr>
          <w:rFonts w:hint="eastAsia"/>
        </w:rPr>
        <w:t>条の３第１項第４号に規定する労働時間の状況を含む。以下同じ。）</w:t>
      </w:r>
      <w:r w:rsidR="00D17713">
        <w:rPr>
          <w:rFonts w:hint="eastAsia"/>
        </w:rPr>
        <w:t>およ</w:t>
      </w:r>
      <w:r w:rsidR="00D17713" w:rsidRPr="00D17713">
        <w:rPr>
          <w:rFonts w:hint="eastAsia"/>
        </w:rPr>
        <w:t>びその健康状態に応じて、代償休日</w:t>
      </w:r>
      <w:r w:rsidR="00D17713">
        <w:rPr>
          <w:rFonts w:hint="eastAsia"/>
        </w:rPr>
        <w:t>また</w:t>
      </w:r>
      <w:r w:rsidR="00D17713" w:rsidRPr="00D17713">
        <w:rPr>
          <w:rFonts w:hint="eastAsia"/>
        </w:rPr>
        <w:t>は特別な休暇を付与する</w:t>
      </w:r>
      <w:r w:rsidR="00D17713">
        <w:rPr>
          <w:rFonts w:hint="eastAsia"/>
        </w:rPr>
        <w:t>。</w:t>
      </w:r>
    </w:p>
    <w:p w14:paraId="37DB2B83" w14:textId="77777777" w:rsidR="005551B3" w:rsidRDefault="005551B3"/>
    <w:p w14:paraId="6E2122D1" w14:textId="77777777" w:rsidR="005551B3" w:rsidRDefault="005551B3">
      <w:r>
        <w:rPr>
          <w:rFonts w:hint="eastAsia"/>
        </w:rPr>
        <w:lastRenderedPageBreak/>
        <w:t>（苦情処理措置）</w:t>
      </w:r>
    </w:p>
    <w:p w14:paraId="0841B127" w14:textId="735A43E9" w:rsidR="005551B3" w:rsidRDefault="005551B3">
      <w:pPr>
        <w:ind w:left="210" w:hangingChars="100" w:hanging="210"/>
      </w:pPr>
      <w:r>
        <w:rPr>
          <w:rFonts w:hint="eastAsia"/>
        </w:rPr>
        <w:t>第</w:t>
      </w:r>
      <w:r w:rsidR="0049055E">
        <w:rPr>
          <w:rFonts w:hint="eastAsia"/>
        </w:rPr>
        <w:t>１２</w:t>
      </w:r>
      <w:r>
        <w:rPr>
          <w:rFonts w:hint="eastAsia"/>
        </w:rPr>
        <w:t>条　社員より選出された苦情処理委員は、裁量労働従事者からの裁量労働制の運用に関する事項、裁量労働従事者に適用している評価制度、これに対応する賃金制度等の処遇制度全般の苦情を受け、相談者のプライバシーに配慮した上で、定期的に総務部に報告するものとし、総務部はその報告に対し適切な措置を講ずるものとする。</w:t>
      </w:r>
    </w:p>
    <w:p w14:paraId="5B35D725" w14:textId="77777777" w:rsidR="005551B3" w:rsidRDefault="005551B3"/>
    <w:p w14:paraId="3B8B8633" w14:textId="77777777" w:rsidR="005551B3" w:rsidRDefault="005551B3">
      <w:r>
        <w:rPr>
          <w:rFonts w:hint="eastAsia"/>
        </w:rPr>
        <w:t>（記録の保存）</w:t>
      </w:r>
    </w:p>
    <w:p w14:paraId="72A8319C" w14:textId="49CC7D68" w:rsidR="005551B3" w:rsidRDefault="005551B3">
      <w:pPr>
        <w:ind w:left="210" w:hangingChars="100" w:hanging="210"/>
      </w:pPr>
      <w:r>
        <w:rPr>
          <w:rFonts w:hint="eastAsia"/>
        </w:rPr>
        <w:t>第</w:t>
      </w:r>
      <w:r w:rsidR="0049055E">
        <w:rPr>
          <w:rFonts w:hint="eastAsia"/>
        </w:rPr>
        <w:t>１３</w:t>
      </w:r>
      <w:r>
        <w:rPr>
          <w:rFonts w:hint="eastAsia"/>
        </w:rPr>
        <w:t xml:space="preserve">条　</w:t>
      </w:r>
      <w:r w:rsidR="005668D9">
        <w:rPr>
          <w:rFonts w:hint="eastAsia"/>
        </w:rPr>
        <w:t>会社は、裁量労働従事</w:t>
      </w:r>
      <w:r w:rsidR="005668D9" w:rsidRPr="005668D9">
        <w:rPr>
          <w:rFonts w:hint="eastAsia"/>
        </w:rPr>
        <w:t>者の労働時間の</w:t>
      </w:r>
      <w:r w:rsidR="005668D9">
        <w:rPr>
          <w:rFonts w:hint="eastAsia"/>
        </w:rPr>
        <w:t>状況</w:t>
      </w:r>
      <w:r w:rsidR="004F648D">
        <w:rPr>
          <w:rFonts w:hint="eastAsia"/>
        </w:rPr>
        <w:t>、</w:t>
      </w:r>
      <w:r w:rsidR="005668D9" w:rsidRPr="005668D9">
        <w:rPr>
          <w:rFonts w:hint="eastAsia"/>
        </w:rPr>
        <w:t>健康</w:t>
      </w:r>
      <w:r w:rsidR="004F648D">
        <w:rPr>
          <w:rFonts w:hint="eastAsia"/>
        </w:rPr>
        <w:t>・</w:t>
      </w:r>
      <w:r w:rsidR="005668D9" w:rsidRPr="005668D9">
        <w:rPr>
          <w:rFonts w:hint="eastAsia"/>
        </w:rPr>
        <w:t>福祉確保措置の実施状況、苦情処理措置の実施状況</w:t>
      </w:r>
      <w:r w:rsidR="004F648D">
        <w:rPr>
          <w:rFonts w:hint="eastAsia"/>
        </w:rPr>
        <w:t>、</w:t>
      </w:r>
      <w:r w:rsidR="005668D9" w:rsidRPr="005668D9">
        <w:rPr>
          <w:rFonts w:hint="eastAsia"/>
        </w:rPr>
        <w:t>同意</w:t>
      </w:r>
      <w:r w:rsidR="005668D9">
        <w:rPr>
          <w:rFonts w:hint="eastAsia"/>
        </w:rPr>
        <w:t>およ</w:t>
      </w:r>
      <w:r w:rsidR="005668D9" w:rsidRPr="005668D9">
        <w:rPr>
          <w:rFonts w:hint="eastAsia"/>
        </w:rPr>
        <w:t>びその撤回に関する労働者ごとの</w:t>
      </w:r>
      <w:r>
        <w:rPr>
          <w:rFonts w:hint="eastAsia"/>
        </w:rPr>
        <w:t>記録を</w:t>
      </w:r>
      <w:r w:rsidR="005668D9">
        <w:rPr>
          <w:rFonts w:hint="eastAsia"/>
        </w:rPr>
        <w:t>、</w:t>
      </w:r>
      <w:r>
        <w:rPr>
          <w:rFonts w:hint="eastAsia"/>
        </w:rPr>
        <w:t>本協定の有効期間中および有効期間満了後３年間保存するものとする。</w:t>
      </w:r>
    </w:p>
    <w:p w14:paraId="39841AC5" w14:textId="77777777" w:rsidR="005551B3" w:rsidRDefault="005551B3"/>
    <w:p w14:paraId="1C03BD07" w14:textId="77777777" w:rsidR="005551B3" w:rsidRDefault="005551B3">
      <w:r>
        <w:rPr>
          <w:rFonts w:hint="eastAsia"/>
        </w:rPr>
        <w:t>（裁量労働制の個別解除）</w:t>
      </w:r>
    </w:p>
    <w:p w14:paraId="567777A1" w14:textId="5BB5A751" w:rsidR="005551B3" w:rsidRDefault="005551B3">
      <w:pPr>
        <w:ind w:left="210" w:hangingChars="100" w:hanging="210"/>
      </w:pPr>
      <w:r>
        <w:rPr>
          <w:rFonts w:hint="eastAsia"/>
        </w:rPr>
        <w:t>第</w:t>
      </w:r>
      <w:r w:rsidR="0049055E">
        <w:rPr>
          <w:rFonts w:hint="eastAsia"/>
        </w:rPr>
        <w:t>１４</w:t>
      </w:r>
      <w:r>
        <w:rPr>
          <w:rFonts w:hint="eastAsia"/>
        </w:rPr>
        <w:t>条　裁量労働従事者の勤務成績が悪く、裁量労働制の適用が不適当と認められる場合、会社は当該</w:t>
      </w:r>
      <w:r w:rsidR="00C60C25">
        <w:rPr>
          <w:rFonts w:hint="eastAsia"/>
        </w:rPr>
        <w:t>者</w:t>
      </w:r>
      <w:r>
        <w:rPr>
          <w:rFonts w:hint="eastAsia"/>
        </w:rPr>
        <w:t>に対する裁量労働の適用を解除し、就業規則第〇条の規定による勤務を命ずることができるものとする。</w:t>
      </w:r>
    </w:p>
    <w:p w14:paraId="40353D45" w14:textId="77777777" w:rsidR="005551B3" w:rsidRDefault="005551B3"/>
    <w:p w14:paraId="557C5B7A" w14:textId="77777777" w:rsidR="005551B3" w:rsidRDefault="005551B3">
      <w:r>
        <w:rPr>
          <w:rFonts w:hint="eastAsia"/>
        </w:rPr>
        <w:t>（勤務時間の短縮の措置等）</w:t>
      </w:r>
    </w:p>
    <w:p w14:paraId="1ECE483D" w14:textId="63334160" w:rsidR="005551B3" w:rsidRDefault="005551B3">
      <w:pPr>
        <w:ind w:left="210" w:hangingChars="100" w:hanging="210"/>
      </w:pPr>
      <w:r>
        <w:rPr>
          <w:rFonts w:hint="eastAsia"/>
        </w:rPr>
        <w:t>第</w:t>
      </w:r>
      <w:r w:rsidR="0049055E">
        <w:rPr>
          <w:rFonts w:hint="eastAsia"/>
        </w:rPr>
        <w:t>１５</w:t>
      </w:r>
      <w:r>
        <w:rPr>
          <w:rFonts w:hint="eastAsia"/>
        </w:rPr>
        <w:t>条　「育児・介護休業</w:t>
      </w:r>
      <w:r w:rsidR="00C60C25">
        <w:rPr>
          <w:rFonts w:hint="eastAsia"/>
        </w:rPr>
        <w:t>等に関する</w:t>
      </w:r>
      <w:r>
        <w:rPr>
          <w:rFonts w:hint="eastAsia"/>
        </w:rPr>
        <w:t>規程」に基づいて、育児・介護のための勤務時間短縮の措置を受けることを希望する裁量労働従事者については、本人の申し出により裁量労働制の適用を解除し、勤務時間の短縮の措置を講ずるものとする。</w:t>
      </w:r>
    </w:p>
    <w:p w14:paraId="6AB61BBB" w14:textId="77777777" w:rsidR="005551B3" w:rsidRDefault="005551B3"/>
    <w:p w14:paraId="6752D163" w14:textId="77777777" w:rsidR="005551B3" w:rsidRDefault="005551B3">
      <w:r>
        <w:rPr>
          <w:rFonts w:hint="eastAsia"/>
        </w:rPr>
        <w:t>（有効期間）</w:t>
      </w:r>
    </w:p>
    <w:p w14:paraId="6F37B7DA" w14:textId="7D1BBA2F" w:rsidR="005551B3" w:rsidRDefault="005551B3">
      <w:pPr>
        <w:ind w:left="210" w:hangingChars="100" w:hanging="210"/>
        <w:rPr>
          <w:szCs w:val="24"/>
        </w:rPr>
      </w:pPr>
      <w:r>
        <w:rPr>
          <w:rFonts w:hint="eastAsia"/>
        </w:rPr>
        <w:t>第</w:t>
      </w:r>
      <w:r w:rsidR="0049055E">
        <w:rPr>
          <w:rFonts w:hint="eastAsia"/>
        </w:rPr>
        <w:t>１６</w:t>
      </w:r>
      <w:r>
        <w:rPr>
          <w:rFonts w:hint="eastAsia"/>
        </w:rPr>
        <w:t>条　本協定の有効期間は</w:t>
      </w:r>
      <w:r w:rsidR="009E67BA">
        <w:rPr>
          <w:rFonts w:hint="eastAsia"/>
        </w:rPr>
        <w:t>○○</w:t>
      </w:r>
      <w:r w:rsidR="007775AA">
        <w:rPr>
          <w:rFonts w:hint="eastAsia"/>
        </w:rPr>
        <w:t>○○</w:t>
      </w:r>
      <w:r>
        <w:rPr>
          <w:rFonts w:hint="eastAsia"/>
        </w:rPr>
        <w:t>年　４月　１日から</w:t>
      </w:r>
      <w:r w:rsidR="009E67BA">
        <w:rPr>
          <w:rFonts w:hint="eastAsia"/>
        </w:rPr>
        <w:t>○○</w:t>
      </w:r>
      <w:r w:rsidR="007775AA">
        <w:rPr>
          <w:rFonts w:hint="eastAsia"/>
        </w:rPr>
        <w:t>○○</w:t>
      </w:r>
      <w:r>
        <w:rPr>
          <w:rFonts w:hint="eastAsia"/>
        </w:rPr>
        <w:t>年　３月３１日までの</w:t>
      </w:r>
      <w:r w:rsidR="00C05FBA">
        <w:rPr>
          <w:rFonts w:hint="eastAsia"/>
        </w:rPr>
        <w:t>３</w:t>
      </w:r>
      <w:r>
        <w:rPr>
          <w:rFonts w:hint="eastAsia"/>
        </w:rPr>
        <w:t>年</w:t>
      </w:r>
      <w:r w:rsidR="00C05FBA">
        <w:rPr>
          <w:rFonts w:hint="eastAsia"/>
        </w:rPr>
        <w:t>間</w:t>
      </w:r>
      <w:r>
        <w:rPr>
          <w:rFonts w:hint="eastAsia"/>
        </w:rPr>
        <w:t>とする。</w:t>
      </w:r>
    </w:p>
    <w:p w14:paraId="47950DD2" w14:textId="77777777" w:rsidR="005551B3" w:rsidRDefault="005551B3"/>
    <w:p w14:paraId="3C401339" w14:textId="77777777" w:rsidR="005551B3" w:rsidRDefault="009E67BA">
      <w:pPr>
        <w:rPr>
          <w:szCs w:val="22"/>
        </w:rPr>
      </w:pPr>
      <w:r>
        <w:rPr>
          <w:rFonts w:hint="eastAsia"/>
          <w:szCs w:val="22"/>
        </w:rPr>
        <w:t>○○○○</w:t>
      </w:r>
      <w:r w:rsidR="005551B3">
        <w:rPr>
          <w:rFonts w:hint="eastAsia"/>
          <w:szCs w:val="22"/>
        </w:rPr>
        <w:t>年</w:t>
      </w:r>
      <w:r>
        <w:rPr>
          <w:rFonts w:hint="eastAsia"/>
          <w:szCs w:val="22"/>
        </w:rPr>
        <w:t>○○</w:t>
      </w:r>
      <w:r w:rsidR="005551B3">
        <w:rPr>
          <w:rFonts w:hint="eastAsia"/>
          <w:szCs w:val="22"/>
        </w:rPr>
        <w:t>月</w:t>
      </w:r>
      <w:r>
        <w:rPr>
          <w:rFonts w:hint="eastAsia"/>
          <w:szCs w:val="22"/>
        </w:rPr>
        <w:t>○○</w:t>
      </w:r>
      <w:r w:rsidR="005551B3">
        <w:rPr>
          <w:rFonts w:hint="eastAsia"/>
          <w:szCs w:val="22"/>
        </w:rPr>
        <w:t>日</w:t>
      </w:r>
    </w:p>
    <w:p w14:paraId="012E34B2" w14:textId="77777777" w:rsidR="005551B3" w:rsidRDefault="005551B3">
      <w:pPr>
        <w:jc w:val="left"/>
        <w:rPr>
          <w:rFonts w:ascii="ＭＳ 明朝" w:hAnsi="ＭＳ 明朝"/>
        </w:rPr>
      </w:pPr>
    </w:p>
    <w:p w14:paraId="64A852F9" w14:textId="77777777" w:rsidR="005551B3" w:rsidRDefault="005551B3">
      <w:pPr>
        <w:ind w:firstLineChars="2100" w:firstLine="4410"/>
        <w:jc w:val="left"/>
        <w:rPr>
          <w:szCs w:val="22"/>
        </w:rPr>
      </w:pPr>
      <w:r>
        <w:rPr>
          <w:rFonts w:ascii="ＭＳ 明朝" w:hAnsi="ＭＳ 明朝" w:hint="eastAsia"/>
        </w:rPr>
        <w:t>株式会社　　○○○○</w:t>
      </w:r>
    </w:p>
    <w:p w14:paraId="28841125" w14:textId="77777777" w:rsidR="005551B3" w:rsidRDefault="005551B3">
      <w:pPr>
        <w:ind w:firstLineChars="2100" w:firstLine="4410"/>
        <w:jc w:val="left"/>
        <w:rPr>
          <w:szCs w:val="22"/>
        </w:rPr>
      </w:pPr>
      <w:r>
        <w:rPr>
          <w:rFonts w:ascii="ＭＳ 明朝" w:hAnsi="ＭＳ 明朝" w:hint="eastAsia"/>
        </w:rPr>
        <w:t>代表取締役　○○○○</w:t>
      </w:r>
      <w:r>
        <w:rPr>
          <w:rFonts w:ascii="ＭＳ 明朝" w:hAnsi="ＭＳ 明朝"/>
        </w:rPr>
        <w:tab/>
      </w:r>
      <w:r>
        <w:rPr>
          <w:rFonts w:ascii="ＭＳ 明朝" w:hAnsi="ＭＳ 明朝"/>
        </w:rPr>
        <w:tab/>
        <w:t>印</w:t>
      </w:r>
      <w:r>
        <w:rPr>
          <w:rFonts w:hint="eastAsia"/>
          <w:szCs w:val="22"/>
        </w:rPr>
        <w:t xml:space="preserve">　</w:t>
      </w:r>
    </w:p>
    <w:p w14:paraId="6D9292F4" w14:textId="77777777" w:rsidR="005551B3" w:rsidRDefault="005551B3">
      <w:pPr>
        <w:ind w:firstLineChars="1900" w:firstLine="3990"/>
        <w:rPr>
          <w:szCs w:val="22"/>
        </w:rPr>
      </w:pPr>
      <w:r>
        <w:rPr>
          <w:rFonts w:hint="eastAsia"/>
          <w:szCs w:val="22"/>
        </w:rPr>
        <w:t xml:space="preserve">　　　　　　　　　　　　　　　　　　</w:t>
      </w:r>
    </w:p>
    <w:p w14:paraId="001A4880" w14:textId="30145272" w:rsidR="005551B3" w:rsidRPr="00FB472A" w:rsidRDefault="005551B3" w:rsidP="00FB472A">
      <w:pPr>
        <w:ind w:firstLineChars="2100" w:firstLine="4410"/>
        <w:rPr>
          <w:rFonts w:ascii="ＭＳ 明朝" w:hAnsi="ＭＳ 明朝"/>
        </w:rPr>
      </w:pPr>
      <w:r>
        <w:rPr>
          <w:rFonts w:ascii="ＭＳ 明朝" w:hAnsi="ＭＳ 明朝" w:hint="eastAsia"/>
        </w:rPr>
        <w:t>社員代表　　○○○○</w:t>
      </w:r>
      <w:r>
        <w:rPr>
          <w:rFonts w:ascii="ＭＳ 明朝" w:hAnsi="ＭＳ 明朝"/>
        </w:rPr>
        <w:tab/>
      </w:r>
      <w:r>
        <w:rPr>
          <w:rFonts w:ascii="ＭＳ 明朝" w:hAnsi="ＭＳ 明朝"/>
        </w:rPr>
        <w:tab/>
        <w:t>印</w:t>
      </w:r>
      <w:r>
        <w:rPr>
          <w:rFonts w:hint="eastAsia"/>
          <w:szCs w:val="22"/>
        </w:rPr>
        <w:t xml:space="preserve">　</w:t>
      </w:r>
    </w:p>
    <w:sectPr w:rsidR="005551B3" w:rsidRPr="00FB472A">
      <w:headerReference w:type="default" r:id="rId7"/>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F8636" w14:textId="77777777" w:rsidR="00F64109" w:rsidRDefault="00F64109">
      <w:r>
        <w:separator/>
      </w:r>
    </w:p>
  </w:endnote>
  <w:endnote w:type="continuationSeparator" w:id="0">
    <w:p w14:paraId="20B469DA" w14:textId="77777777" w:rsidR="00F64109" w:rsidRDefault="00F64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0CC7" w14:textId="77777777" w:rsidR="005551B3" w:rsidRDefault="005551B3">
    <w:pPr>
      <w:pStyle w:val="a6"/>
      <w:jc w:val="center"/>
      <w:rPr>
        <w:sz w:val="20"/>
      </w:rPr>
    </w:pPr>
    <w:r>
      <w:rPr>
        <w:rFonts w:ascii="Times New Roman" w:hAnsi="Times New Roman"/>
        <w:kern w:val="0"/>
        <w:sz w:val="20"/>
        <w:szCs w:val="21"/>
      </w:rPr>
      <w:t xml:space="preserve">- </w:t>
    </w:r>
    <w:r>
      <w:rPr>
        <w:rFonts w:ascii="Times New Roman" w:hAnsi="Times New Roman"/>
        <w:kern w:val="0"/>
        <w:sz w:val="20"/>
        <w:szCs w:val="21"/>
      </w:rPr>
      <w:fldChar w:fldCharType="begin"/>
    </w:r>
    <w:r>
      <w:rPr>
        <w:rFonts w:ascii="Times New Roman" w:hAnsi="Times New Roman"/>
        <w:kern w:val="0"/>
        <w:sz w:val="20"/>
        <w:szCs w:val="21"/>
      </w:rPr>
      <w:instrText xml:space="preserve"> PAGE </w:instrText>
    </w:r>
    <w:r>
      <w:rPr>
        <w:rFonts w:ascii="Times New Roman" w:hAnsi="Times New Roman"/>
        <w:kern w:val="0"/>
        <w:sz w:val="20"/>
        <w:szCs w:val="21"/>
      </w:rPr>
      <w:fldChar w:fldCharType="separate"/>
    </w:r>
    <w:r w:rsidR="007775AA">
      <w:rPr>
        <w:rFonts w:ascii="Times New Roman" w:hAnsi="Times New Roman"/>
        <w:noProof/>
        <w:kern w:val="0"/>
        <w:sz w:val="20"/>
        <w:szCs w:val="21"/>
      </w:rPr>
      <w:t>1</w:t>
    </w:r>
    <w:r>
      <w:rPr>
        <w:rFonts w:ascii="Times New Roman" w:hAnsi="Times New Roman"/>
        <w:kern w:val="0"/>
        <w:sz w:val="20"/>
        <w:szCs w:val="21"/>
      </w:rPr>
      <w:fldChar w:fldCharType="end"/>
    </w:r>
    <w:r>
      <w:rPr>
        <w:rFonts w:ascii="Times New Roman" w:hAnsi="Times New Roman"/>
        <w:kern w:val="0"/>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B235F" w14:textId="77777777" w:rsidR="00F64109" w:rsidRDefault="00F64109">
      <w:r>
        <w:separator/>
      </w:r>
    </w:p>
  </w:footnote>
  <w:footnote w:type="continuationSeparator" w:id="0">
    <w:p w14:paraId="3FD1A0F9" w14:textId="77777777" w:rsidR="00F64109" w:rsidRDefault="00F64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E4B5" w14:textId="6080A7EC" w:rsidR="005551B3" w:rsidRDefault="005551B3">
    <w:pPr>
      <w:pStyle w:val="a5"/>
      <w:jc w:val="right"/>
      <w:rPr>
        <w:rFonts w:ascii="ＭＳ 明朝" w:hAnsi="ＭＳ 明朝"/>
        <w:sz w:val="20"/>
      </w:rPr>
    </w:pPr>
    <w:r>
      <w:rPr>
        <w:rFonts w:ascii="ＭＳ 明朝" w:hAnsi="ＭＳ 明朝" w:hint="eastAsia"/>
        <w:sz w:val="20"/>
      </w:rPr>
      <w:t>社会保険労務士法人　大野事務所　モデル協定（20</w:t>
    </w:r>
    <w:r w:rsidR="009E67BA">
      <w:rPr>
        <w:rFonts w:ascii="ＭＳ 明朝" w:hAnsi="ＭＳ 明朝" w:hint="eastAsia"/>
        <w:sz w:val="20"/>
      </w:rPr>
      <w:t>2</w:t>
    </w:r>
    <w:r w:rsidR="00C46FAF">
      <w:rPr>
        <w:rFonts w:ascii="ＭＳ 明朝" w:hAnsi="ＭＳ 明朝" w:hint="eastAsia"/>
        <w:sz w:val="20"/>
      </w:rPr>
      <w:t>3</w:t>
    </w:r>
    <w:r>
      <w:rPr>
        <w:rFonts w:ascii="ＭＳ 明朝" w:hAnsi="ＭＳ 明朝" w:hint="eastAsia"/>
        <w:sz w:val="20"/>
      </w:rPr>
      <w:t>.</w:t>
    </w:r>
    <w:r w:rsidR="00C46FAF">
      <w:rPr>
        <w:rFonts w:ascii="ＭＳ 明朝" w:hAnsi="ＭＳ 明朝" w:hint="eastAsia"/>
        <w:sz w:val="20"/>
      </w:rPr>
      <w:t>11</w:t>
    </w:r>
    <w:r>
      <w:rPr>
        <w:rFonts w:ascii="ＭＳ 明朝" w:hAnsi="ＭＳ 明朝"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679"/>
    <w:multiLevelType w:val="hybridMultilevel"/>
    <w:tmpl w:val="E7622700"/>
    <w:lvl w:ilvl="0" w:tplc="C398517E">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A67BEB"/>
    <w:multiLevelType w:val="hybridMultilevel"/>
    <w:tmpl w:val="DF0C88CC"/>
    <w:lvl w:ilvl="0" w:tplc="51C67CDE">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0C22D4"/>
    <w:multiLevelType w:val="singleLevel"/>
    <w:tmpl w:val="B9C8B22E"/>
    <w:lvl w:ilvl="0">
      <w:start w:val="1"/>
      <w:numFmt w:val="decimalEnclosedCircle"/>
      <w:lvlText w:val="%1"/>
      <w:lvlJc w:val="left"/>
      <w:pPr>
        <w:tabs>
          <w:tab w:val="num" w:pos="210"/>
        </w:tabs>
        <w:ind w:left="210" w:hanging="210"/>
      </w:pPr>
      <w:rPr>
        <w:rFonts w:hint="eastAsia"/>
      </w:rPr>
    </w:lvl>
  </w:abstractNum>
  <w:abstractNum w:abstractNumId="3" w15:restartNumberingAfterBreak="0">
    <w:nsid w:val="13A00792"/>
    <w:multiLevelType w:val="hybridMultilevel"/>
    <w:tmpl w:val="D31433EC"/>
    <w:lvl w:ilvl="0" w:tplc="1C124288">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3B289F"/>
    <w:multiLevelType w:val="singleLevel"/>
    <w:tmpl w:val="4F8073E8"/>
    <w:lvl w:ilvl="0">
      <w:start w:val="3"/>
      <w:numFmt w:val="decimalFullWidth"/>
      <w:lvlText w:val="第%1条"/>
      <w:lvlJc w:val="left"/>
      <w:pPr>
        <w:tabs>
          <w:tab w:val="num" w:pos="840"/>
        </w:tabs>
        <w:ind w:left="840" w:hanging="840"/>
      </w:pPr>
      <w:rPr>
        <w:rFonts w:hint="eastAsia"/>
      </w:rPr>
    </w:lvl>
  </w:abstractNum>
  <w:abstractNum w:abstractNumId="5" w15:restartNumberingAfterBreak="0">
    <w:nsid w:val="20325775"/>
    <w:multiLevelType w:val="hybridMultilevel"/>
    <w:tmpl w:val="F4585F28"/>
    <w:lvl w:ilvl="0" w:tplc="C838A07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A3385B"/>
    <w:multiLevelType w:val="hybridMultilevel"/>
    <w:tmpl w:val="5EC6663A"/>
    <w:lvl w:ilvl="0" w:tplc="997A8A98">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B847A1"/>
    <w:multiLevelType w:val="hybridMultilevel"/>
    <w:tmpl w:val="A016FD72"/>
    <w:lvl w:ilvl="0" w:tplc="DDC0D388">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6A59AA"/>
    <w:multiLevelType w:val="singleLevel"/>
    <w:tmpl w:val="2C6C9B1A"/>
    <w:lvl w:ilvl="0">
      <w:start w:val="4"/>
      <w:numFmt w:val="decimalEnclosedCircle"/>
      <w:lvlText w:val="%1"/>
      <w:lvlJc w:val="left"/>
      <w:pPr>
        <w:tabs>
          <w:tab w:val="num" w:pos="570"/>
        </w:tabs>
        <w:ind w:left="570" w:hanging="360"/>
      </w:pPr>
      <w:rPr>
        <w:rFonts w:hint="eastAsia"/>
      </w:rPr>
    </w:lvl>
  </w:abstractNum>
  <w:abstractNum w:abstractNumId="9" w15:restartNumberingAfterBreak="0">
    <w:nsid w:val="2E552A8C"/>
    <w:multiLevelType w:val="singleLevel"/>
    <w:tmpl w:val="B4AA8726"/>
    <w:lvl w:ilvl="0">
      <w:start w:val="3"/>
      <w:numFmt w:val="decimalFullWidth"/>
      <w:lvlText w:val="第%1条"/>
      <w:lvlJc w:val="left"/>
      <w:pPr>
        <w:tabs>
          <w:tab w:val="num" w:pos="1021"/>
        </w:tabs>
        <w:ind w:left="1021" w:hanging="1021"/>
      </w:pPr>
      <w:rPr>
        <w:rFonts w:hint="eastAsia"/>
      </w:rPr>
    </w:lvl>
  </w:abstractNum>
  <w:abstractNum w:abstractNumId="10" w15:restartNumberingAfterBreak="0">
    <w:nsid w:val="30EE5126"/>
    <w:multiLevelType w:val="hybridMultilevel"/>
    <w:tmpl w:val="DA3E26CE"/>
    <w:lvl w:ilvl="0" w:tplc="36C0DB3E">
      <w:start w:val="3"/>
      <w:numFmt w:val="none"/>
      <w:lvlText w:val="第２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803D48"/>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3BA57046"/>
    <w:multiLevelType w:val="singleLevel"/>
    <w:tmpl w:val="FFBC645E"/>
    <w:lvl w:ilvl="0">
      <w:start w:val="6"/>
      <w:numFmt w:val="decimalEnclosedCircle"/>
      <w:lvlText w:val="%1"/>
      <w:lvlJc w:val="left"/>
      <w:pPr>
        <w:tabs>
          <w:tab w:val="num" w:pos="570"/>
        </w:tabs>
        <w:ind w:left="570" w:hanging="360"/>
      </w:pPr>
      <w:rPr>
        <w:rFonts w:hint="eastAsia"/>
      </w:rPr>
    </w:lvl>
  </w:abstractNum>
  <w:abstractNum w:abstractNumId="13" w15:restartNumberingAfterBreak="0">
    <w:nsid w:val="3DD84A9F"/>
    <w:multiLevelType w:val="hybridMultilevel"/>
    <w:tmpl w:val="F69089EA"/>
    <w:lvl w:ilvl="0" w:tplc="6764012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E1C5426"/>
    <w:multiLevelType w:val="singleLevel"/>
    <w:tmpl w:val="0F14DD02"/>
    <w:lvl w:ilvl="0">
      <w:start w:val="6"/>
      <w:numFmt w:val="decimalEnclosedCircle"/>
      <w:lvlText w:val="%1"/>
      <w:lvlJc w:val="left"/>
      <w:pPr>
        <w:tabs>
          <w:tab w:val="num" w:pos="570"/>
        </w:tabs>
        <w:ind w:left="570" w:hanging="360"/>
      </w:pPr>
      <w:rPr>
        <w:rFonts w:hint="eastAsia"/>
      </w:rPr>
    </w:lvl>
  </w:abstractNum>
  <w:abstractNum w:abstractNumId="15" w15:restartNumberingAfterBreak="0">
    <w:nsid w:val="4F261F17"/>
    <w:multiLevelType w:val="singleLevel"/>
    <w:tmpl w:val="D7A0BA2C"/>
    <w:lvl w:ilvl="0">
      <w:start w:val="5"/>
      <w:numFmt w:val="decimalEnclosedCircle"/>
      <w:lvlText w:val="%1"/>
      <w:lvlJc w:val="left"/>
      <w:pPr>
        <w:tabs>
          <w:tab w:val="num" w:pos="570"/>
        </w:tabs>
        <w:ind w:left="570" w:hanging="360"/>
      </w:pPr>
      <w:rPr>
        <w:rFonts w:hint="eastAsia"/>
      </w:rPr>
    </w:lvl>
  </w:abstractNum>
  <w:abstractNum w:abstractNumId="16" w15:restartNumberingAfterBreak="0">
    <w:nsid w:val="51A74B65"/>
    <w:multiLevelType w:val="singleLevel"/>
    <w:tmpl w:val="314C8AEC"/>
    <w:lvl w:ilvl="0">
      <w:start w:val="10"/>
      <w:numFmt w:val="decimalFullWidth"/>
      <w:lvlText w:val="第%1条"/>
      <w:lvlJc w:val="left"/>
      <w:pPr>
        <w:tabs>
          <w:tab w:val="num" w:pos="840"/>
        </w:tabs>
        <w:ind w:left="840" w:hanging="840"/>
      </w:pPr>
      <w:rPr>
        <w:rFonts w:hint="eastAsia"/>
      </w:rPr>
    </w:lvl>
  </w:abstractNum>
  <w:abstractNum w:abstractNumId="17" w15:restartNumberingAfterBreak="0">
    <w:nsid w:val="53C9148E"/>
    <w:multiLevelType w:val="hybridMultilevel"/>
    <w:tmpl w:val="D890AC52"/>
    <w:lvl w:ilvl="0" w:tplc="996680F0">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B3177FB"/>
    <w:multiLevelType w:val="hybridMultilevel"/>
    <w:tmpl w:val="2AF667A2"/>
    <w:lvl w:ilvl="0" w:tplc="1DD0204A">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4C44721"/>
    <w:multiLevelType w:val="hybridMultilevel"/>
    <w:tmpl w:val="0C241238"/>
    <w:lvl w:ilvl="0" w:tplc="71089AA0">
      <w:start w:val="1"/>
      <w:numFmt w:val="decimalFullWidth"/>
      <w:lvlText w:val="第%1条"/>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9516808"/>
    <w:multiLevelType w:val="singleLevel"/>
    <w:tmpl w:val="AE3CD490"/>
    <w:lvl w:ilvl="0">
      <w:start w:val="1"/>
      <w:numFmt w:val="decimalFullWidth"/>
      <w:lvlText w:val="（%1）"/>
      <w:lvlJc w:val="left"/>
      <w:pPr>
        <w:tabs>
          <w:tab w:val="num" w:pos="840"/>
        </w:tabs>
        <w:ind w:left="840" w:hanging="630"/>
      </w:pPr>
      <w:rPr>
        <w:rFonts w:hint="eastAsia"/>
      </w:rPr>
    </w:lvl>
  </w:abstractNum>
  <w:num w:numId="1" w16cid:durableId="1185945344">
    <w:abstractNumId w:val="4"/>
  </w:num>
  <w:num w:numId="2" w16cid:durableId="1869485742">
    <w:abstractNumId w:val="20"/>
  </w:num>
  <w:num w:numId="3" w16cid:durableId="1210410131">
    <w:abstractNumId w:val="2"/>
  </w:num>
  <w:num w:numId="4" w16cid:durableId="1998529253">
    <w:abstractNumId w:val="8"/>
  </w:num>
  <w:num w:numId="5" w16cid:durableId="1237591602">
    <w:abstractNumId w:val="15"/>
  </w:num>
  <w:num w:numId="6" w16cid:durableId="718361502">
    <w:abstractNumId w:val="14"/>
  </w:num>
  <w:num w:numId="7" w16cid:durableId="1442870172">
    <w:abstractNumId w:val="9"/>
  </w:num>
  <w:num w:numId="8" w16cid:durableId="734402924">
    <w:abstractNumId w:val="12"/>
  </w:num>
  <w:num w:numId="9" w16cid:durableId="1579943747">
    <w:abstractNumId w:val="16"/>
  </w:num>
  <w:num w:numId="10" w16cid:durableId="56323778">
    <w:abstractNumId w:val="11"/>
  </w:num>
  <w:num w:numId="11" w16cid:durableId="222761251">
    <w:abstractNumId w:val="19"/>
  </w:num>
  <w:num w:numId="12" w16cid:durableId="345906040">
    <w:abstractNumId w:val="6"/>
  </w:num>
  <w:num w:numId="13" w16cid:durableId="867328051">
    <w:abstractNumId w:val="10"/>
  </w:num>
  <w:num w:numId="14" w16cid:durableId="1599369374">
    <w:abstractNumId w:val="1"/>
  </w:num>
  <w:num w:numId="15" w16cid:durableId="305089376">
    <w:abstractNumId w:val="3"/>
  </w:num>
  <w:num w:numId="16" w16cid:durableId="851726332">
    <w:abstractNumId w:val="5"/>
  </w:num>
  <w:num w:numId="17" w16cid:durableId="2022126524">
    <w:abstractNumId w:val="0"/>
  </w:num>
  <w:num w:numId="18" w16cid:durableId="1806119222">
    <w:abstractNumId w:val="13"/>
  </w:num>
  <w:num w:numId="19" w16cid:durableId="1309820921">
    <w:abstractNumId w:val="7"/>
  </w:num>
  <w:num w:numId="20" w16cid:durableId="591014925">
    <w:abstractNumId w:val="18"/>
  </w:num>
  <w:num w:numId="21" w16cid:durableId="20213931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64"/>
    <w:rsid w:val="000343B1"/>
    <w:rsid w:val="000416B0"/>
    <w:rsid w:val="000A775B"/>
    <w:rsid w:val="000E6331"/>
    <w:rsid w:val="000E7670"/>
    <w:rsid w:val="00224DDF"/>
    <w:rsid w:val="00264B3B"/>
    <w:rsid w:val="00326D79"/>
    <w:rsid w:val="00337633"/>
    <w:rsid w:val="003D4B2F"/>
    <w:rsid w:val="00455422"/>
    <w:rsid w:val="00487C52"/>
    <w:rsid w:val="00487C5F"/>
    <w:rsid w:val="0049055E"/>
    <w:rsid w:val="00497240"/>
    <w:rsid w:val="004C4201"/>
    <w:rsid w:val="004F56D7"/>
    <w:rsid w:val="004F648D"/>
    <w:rsid w:val="005352BF"/>
    <w:rsid w:val="005551B3"/>
    <w:rsid w:val="005668D9"/>
    <w:rsid w:val="005863A5"/>
    <w:rsid w:val="005C3971"/>
    <w:rsid w:val="005D67D7"/>
    <w:rsid w:val="0062068C"/>
    <w:rsid w:val="006B0064"/>
    <w:rsid w:val="0076201A"/>
    <w:rsid w:val="007775AA"/>
    <w:rsid w:val="007D0463"/>
    <w:rsid w:val="008802C6"/>
    <w:rsid w:val="009415EA"/>
    <w:rsid w:val="00974EC2"/>
    <w:rsid w:val="009E67BA"/>
    <w:rsid w:val="00B904E2"/>
    <w:rsid w:val="00BC3EB6"/>
    <w:rsid w:val="00C05FBA"/>
    <w:rsid w:val="00C46FAF"/>
    <w:rsid w:val="00C522D8"/>
    <w:rsid w:val="00C60C25"/>
    <w:rsid w:val="00CB66C4"/>
    <w:rsid w:val="00D17713"/>
    <w:rsid w:val="00D621B4"/>
    <w:rsid w:val="00D76021"/>
    <w:rsid w:val="00DE4F50"/>
    <w:rsid w:val="00E16107"/>
    <w:rsid w:val="00E25C99"/>
    <w:rsid w:val="00E82307"/>
    <w:rsid w:val="00ED2E09"/>
    <w:rsid w:val="00F007BA"/>
    <w:rsid w:val="00F64109"/>
    <w:rsid w:val="00FB472A"/>
    <w:rsid w:val="00FD020F"/>
    <w:rsid w:val="00FF1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163D13"/>
  <w15:chartTrackingRefBased/>
  <w15:docId w15:val="{14E893A2-73F5-48BA-B840-56A86632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900" w:hanging="900"/>
    </w:pPr>
  </w:style>
  <w:style w:type="paragraph" w:styleId="2">
    <w:name w:val="Body Text Indent 2"/>
    <w:basedOn w:val="a"/>
    <w:semiHidden/>
    <w:pPr>
      <w:ind w:left="900" w:hanging="540"/>
    </w:pPr>
  </w:style>
  <w:style w:type="paragraph" w:styleId="3">
    <w:name w:val="Body Text Indent 3"/>
    <w:basedOn w:val="a"/>
    <w:semiHidden/>
    <w:pPr>
      <w:ind w:left="720" w:hanging="720"/>
    </w:pPr>
  </w:style>
  <w:style w:type="paragraph" w:styleId="a4">
    <w:name w:val="Date"/>
    <w:basedOn w:val="a"/>
    <w:next w:val="a"/>
    <w:semiHidden/>
    <w:rPr>
      <w:rFonts w:ascii="ＭＳ 明朝" w:hAnsi="ＭＳ 明朝"/>
      <w:color w:val="FF0000"/>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Balloon Text"/>
    <w:basedOn w:val="a"/>
    <w:link w:val="a9"/>
    <w:uiPriority w:val="99"/>
    <w:semiHidden/>
    <w:unhideWhenUsed/>
    <w:rsid w:val="006B0064"/>
    <w:rPr>
      <w:rFonts w:ascii="Arial" w:eastAsia="ＭＳ ゴシック" w:hAnsi="Arial"/>
      <w:sz w:val="18"/>
      <w:szCs w:val="18"/>
    </w:rPr>
  </w:style>
  <w:style w:type="character" w:customStyle="1" w:styleId="a9">
    <w:name w:val="吹き出し (文字)"/>
    <w:link w:val="a8"/>
    <w:uiPriority w:val="99"/>
    <w:semiHidden/>
    <w:rsid w:val="006B0064"/>
    <w:rPr>
      <w:rFonts w:ascii="Arial" w:eastAsia="ＭＳ ゴシック" w:hAnsi="Arial" w:cs="Times New Roman"/>
      <w:kern w:val="2"/>
      <w:sz w:val="18"/>
      <w:szCs w:val="18"/>
    </w:rPr>
  </w:style>
  <w:style w:type="paragraph" w:styleId="aa">
    <w:name w:val="Revision"/>
    <w:hidden/>
    <w:uiPriority w:val="99"/>
    <w:semiHidden/>
    <w:rsid w:val="00E25C9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3</Pages>
  <Words>2029</Words>
  <Characters>114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専門業務型裁量労働制に関する労使協定</vt:lpstr>
      <vt:lpstr>専門業務型裁量労働制に関する労使協定</vt:lpstr>
    </vt:vector>
  </TitlesOfParts>
  <Company>社会保険労務士法人大野事務所</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専門業務型裁量労働制に関する労使協定</dc:title>
  <dc:subject/>
  <dc:creator>社会保険労務士法人 大野事務所</dc:creator>
  <cp:keywords/>
  <cp:lastModifiedBy>土岐 紀文</cp:lastModifiedBy>
  <cp:revision>42</cp:revision>
  <cp:lastPrinted>2008-02-14T10:07:00Z</cp:lastPrinted>
  <dcterms:created xsi:type="dcterms:W3CDTF">2023-11-05T23:39:00Z</dcterms:created>
  <dcterms:modified xsi:type="dcterms:W3CDTF">2023-11-21T08:14:00Z</dcterms:modified>
</cp:coreProperties>
</file>