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9BCC" w14:textId="77777777" w:rsidR="00F634D9" w:rsidRDefault="00F634D9">
      <w:pPr>
        <w:jc w:val="center"/>
        <w:rPr>
          <w:rFonts w:ascii="ＭＳ 明朝" w:hAnsi="ＭＳ 明朝" w:hint="eastAsia"/>
          <w:b/>
          <w:bCs/>
          <w:sz w:val="28"/>
        </w:rPr>
      </w:pPr>
      <w:bookmarkStart w:id="0" w:name="_GoBack"/>
      <w:bookmarkEnd w:id="0"/>
      <w:r>
        <w:rPr>
          <w:rFonts w:ascii="ＭＳ 明朝" w:hAnsi="ＭＳ 明朝" w:hint="eastAsia"/>
          <w:b/>
          <w:bCs/>
          <w:sz w:val="28"/>
        </w:rPr>
        <w:t>代替休暇に関する協定書</w:t>
      </w:r>
    </w:p>
    <w:p w14:paraId="3B3FAF43" w14:textId="77777777" w:rsidR="00F634D9" w:rsidRDefault="00F634D9">
      <w:pPr>
        <w:pStyle w:val="a3"/>
        <w:tabs>
          <w:tab w:val="clear" w:pos="4252"/>
          <w:tab w:val="clear" w:pos="8504"/>
        </w:tabs>
        <w:snapToGrid/>
        <w:rPr>
          <w:rFonts w:hint="eastAsia"/>
          <w:szCs w:val="22"/>
        </w:rPr>
      </w:pPr>
    </w:p>
    <w:p w14:paraId="15336221" w14:textId="77777777" w:rsidR="00F634D9" w:rsidRDefault="00F634D9">
      <w:pPr>
        <w:pStyle w:val="a3"/>
        <w:tabs>
          <w:tab w:val="clear" w:pos="4252"/>
          <w:tab w:val="clear" w:pos="8504"/>
        </w:tabs>
        <w:snapToGrid/>
        <w:rPr>
          <w:rFonts w:hint="eastAsia"/>
          <w:szCs w:val="22"/>
        </w:rPr>
      </w:pPr>
    </w:p>
    <w:p w14:paraId="6F4835B9" w14:textId="77777777" w:rsidR="00F634D9" w:rsidRDefault="00F634D9">
      <w:pPr>
        <w:ind w:firstLineChars="100" w:firstLine="210"/>
        <w:rPr>
          <w:rFonts w:hint="eastAsia"/>
          <w:szCs w:val="22"/>
        </w:rPr>
      </w:pPr>
      <w:r>
        <w:rPr>
          <w:rFonts w:hint="eastAsia"/>
          <w:szCs w:val="22"/>
        </w:rPr>
        <w:t>株式会社○○○○と社員代表○○○○とは、代替休暇に関し、次のとおり協定する。</w:t>
      </w:r>
    </w:p>
    <w:p w14:paraId="4041DAB7" w14:textId="77777777" w:rsidR="00F634D9" w:rsidRDefault="00F634D9">
      <w:pPr>
        <w:rPr>
          <w:rFonts w:ascii="ＭＳ 明朝" w:hAnsi="ＭＳ 明朝" w:hint="eastAsia"/>
        </w:rPr>
      </w:pPr>
    </w:p>
    <w:p w14:paraId="39707686" w14:textId="77777777" w:rsidR="00F634D9" w:rsidRDefault="00F634D9">
      <w:pPr>
        <w:rPr>
          <w:rFonts w:ascii="ＭＳ 明朝" w:hAnsi="ＭＳ 明朝" w:hint="eastAsia"/>
          <w:szCs w:val="21"/>
        </w:rPr>
      </w:pPr>
      <w:r>
        <w:rPr>
          <w:rFonts w:ascii="ＭＳ 明朝" w:hAnsi="ＭＳ 明朝" w:hint="eastAsia"/>
          <w:szCs w:val="21"/>
        </w:rPr>
        <w:t>（対象者および期間）</w:t>
      </w:r>
    </w:p>
    <w:p w14:paraId="2A7FB691"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第１条　代替休暇は、賃金計算期間の初日を起算日とする１</w:t>
      </w:r>
      <w:r>
        <w:rPr>
          <w:rFonts w:ascii="ＭＳ 明朝" w:hAnsi="ＭＳ 明朝" w:hint="eastAsia"/>
        </w:rPr>
        <w:t>ヶ月</w:t>
      </w:r>
      <w:r>
        <w:rPr>
          <w:rFonts w:ascii="ＭＳ 明朝" w:hAnsi="ＭＳ 明朝" w:hint="eastAsia"/>
          <w:szCs w:val="21"/>
        </w:rPr>
        <w:t>において、６０時間を超える</w:t>
      </w:r>
      <w:bookmarkStart w:id="1" w:name="OLE_LINK1"/>
      <w:bookmarkStart w:id="2" w:name="OLE_LINK2"/>
      <w:r>
        <w:rPr>
          <w:rFonts w:ascii="ＭＳ 明朝" w:hAnsi="ＭＳ 明朝" w:hint="eastAsia"/>
          <w:szCs w:val="21"/>
        </w:rPr>
        <w:t>法定</w:t>
      </w:r>
      <w:bookmarkEnd w:id="1"/>
      <w:bookmarkEnd w:id="2"/>
      <w:r>
        <w:rPr>
          <w:rFonts w:ascii="ＭＳ 明朝" w:hAnsi="ＭＳ 明朝" w:hint="eastAsia"/>
          <w:szCs w:val="21"/>
        </w:rPr>
        <w:t>時間外労働を行った者のうち半日以上の代替休暇を取得することが可能な者（以下「代替休暇取得可能社員」という。）に対して、当該代替休暇取得可能社員が取得の意向を示した場合に、当該月の末日の翌日から２ヶ月以内に与えられる。</w:t>
      </w:r>
    </w:p>
    <w:p w14:paraId="008BA1E3" w14:textId="77777777" w:rsidR="00F634D9" w:rsidRDefault="00F634D9">
      <w:pPr>
        <w:rPr>
          <w:rFonts w:ascii="ＭＳ 明朝" w:hAnsi="ＭＳ 明朝" w:hint="eastAsia"/>
          <w:szCs w:val="21"/>
        </w:rPr>
      </w:pPr>
    </w:p>
    <w:p w14:paraId="07CE2057" w14:textId="77777777" w:rsidR="00F634D9" w:rsidRDefault="00F634D9">
      <w:pPr>
        <w:rPr>
          <w:rFonts w:ascii="ＭＳ 明朝" w:hAnsi="ＭＳ 明朝" w:hint="eastAsia"/>
          <w:szCs w:val="21"/>
        </w:rPr>
      </w:pPr>
      <w:r>
        <w:rPr>
          <w:rFonts w:ascii="ＭＳ 明朝" w:hAnsi="ＭＳ 明朝" w:hint="eastAsia"/>
          <w:szCs w:val="21"/>
        </w:rPr>
        <w:t>（付与単位）</w:t>
      </w:r>
    </w:p>
    <w:p w14:paraId="09BB56CB"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第２条　代替休暇は、半日または１日単位で与えられる。この場合の半日とは、午前（９：００～１４：００）または午後（１４：００～１８：００）の４時間のことをいう。</w:t>
      </w:r>
    </w:p>
    <w:p w14:paraId="72FD56AA" w14:textId="77777777" w:rsidR="00F634D9" w:rsidRDefault="00F634D9">
      <w:pPr>
        <w:rPr>
          <w:rFonts w:ascii="ＭＳ 明朝" w:hAnsi="ＭＳ 明朝" w:hint="eastAsia"/>
          <w:szCs w:val="21"/>
        </w:rPr>
      </w:pPr>
    </w:p>
    <w:p w14:paraId="7BF2A0B1" w14:textId="77777777" w:rsidR="00F634D9" w:rsidRDefault="00F634D9">
      <w:pPr>
        <w:rPr>
          <w:rFonts w:ascii="ＭＳ 明朝" w:hAnsi="ＭＳ 明朝" w:hint="eastAsia"/>
          <w:szCs w:val="21"/>
        </w:rPr>
      </w:pPr>
      <w:r>
        <w:rPr>
          <w:rFonts w:ascii="ＭＳ 明朝" w:hAnsi="ＭＳ 明朝" w:hint="eastAsia"/>
          <w:szCs w:val="21"/>
        </w:rPr>
        <w:t>（代替休暇の計算方法）</w:t>
      </w:r>
    </w:p>
    <w:p w14:paraId="260BA24F"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第３条　代替休暇の時間数は、１</w:t>
      </w:r>
      <w:r>
        <w:rPr>
          <w:rFonts w:ascii="ＭＳ 明朝" w:hAnsi="ＭＳ 明朝" w:hint="eastAsia"/>
        </w:rPr>
        <w:t>ヶ</w:t>
      </w:r>
      <w:r>
        <w:rPr>
          <w:rFonts w:ascii="ＭＳ 明朝" w:hAnsi="ＭＳ 明朝" w:hint="eastAsia"/>
          <w:szCs w:val="21"/>
        </w:rPr>
        <w:t>月６０時間を超える法定時間外労働時間数に換算率を乗じた時間数とする。</w:t>
      </w:r>
    </w:p>
    <w:p w14:paraId="275E7BDB"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２．前項の場合において、換算率とは、代替休暇を取得しなかった場合に支払う割増賃金率５０％から代替休暇を取得した場合に支払う割増賃金率２５％を差し引いた２５％とする。</w:t>
      </w:r>
    </w:p>
    <w:p w14:paraId="6EC23B26"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３．会社は、代替休暇取得可能社員が代替休暇を取得した場合、取得した時間数を換算率（２５％）で除した時間数について２５％の割増賃金の支払を要しない。</w:t>
      </w:r>
    </w:p>
    <w:p w14:paraId="2C6422A8" w14:textId="77777777" w:rsidR="00F634D9" w:rsidRDefault="00F634D9">
      <w:pPr>
        <w:rPr>
          <w:rFonts w:ascii="ＭＳ 明朝" w:hAnsi="ＭＳ 明朝" w:hint="eastAsia"/>
          <w:szCs w:val="21"/>
        </w:rPr>
      </w:pPr>
    </w:p>
    <w:p w14:paraId="189258A2" w14:textId="77777777" w:rsidR="00F634D9" w:rsidRDefault="00F634D9">
      <w:pPr>
        <w:rPr>
          <w:rFonts w:ascii="ＭＳ 明朝" w:hAnsi="ＭＳ 明朝" w:hint="eastAsia"/>
          <w:szCs w:val="21"/>
        </w:rPr>
      </w:pPr>
      <w:r>
        <w:rPr>
          <w:rFonts w:ascii="ＭＳ 明朝" w:hAnsi="ＭＳ 明朝" w:hint="eastAsia"/>
          <w:szCs w:val="21"/>
        </w:rPr>
        <w:t>（代替休暇の意向確認）</w:t>
      </w:r>
    </w:p>
    <w:p w14:paraId="415EEAE9"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第４条　会社は、１</w:t>
      </w:r>
      <w:r>
        <w:rPr>
          <w:rFonts w:ascii="ＭＳ 明朝" w:hAnsi="ＭＳ 明朝" w:hint="eastAsia"/>
        </w:rPr>
        <w:t>ヶ</w:t>
      </w:r>
      <w:r>
        <w:rPr>
          <w:rFonts w:ascii="ＭＳ 明朝" w:hAnsi="ＭＳ 明朝" w:hint="eastAsia"/>
          <w:szCs w:val="21"/>
        </w:rPr>
        <w:t>月に６０時間を超える法定時間外労働を行った代替休暇取得可能社員に対して、当該月の末日の翌日から５営業日以内に代替休暇取得の意向を確認するものとする。この場合において、５営業日以内に意向の有無が不明なときは、意向がなかったものとみなす。</w:t>
      </w:r>
    </w:p>
    <w:p w14:paraId="7166BEFD" w14:textId="77777777" w:rsidR="00F634D9" w:rsidRDefault="00F634D9">
      <w:pPr>
        <w:pStyle w:val="a3"/>
        <w:tabs>
          <w:tab w:val="clear" w:pos="4252"/>
          <w:tab w:val="clear" w:pos="8504"/>
        </w:tabs>
        <w:snapToGrid/>
        <w:rPr>
          <w:rFonts w:ascii="ＭＳ 明朝" w:hAnsi="ＭＳ 明朝" w:hint="eastAsia"/>
          <w:szCs w:val="21"/>
        </w:rPr>
      </w:pPr>
    </w:p>
    <w:p w14:paraId="0DB9E1A8" w14:textId="77777777" w:rsidR="00F634D9" w:rsidRDefault="00F634D9">
      <w:pPr>
        <w:rPr>
          <w:rFonts w:ascii="ＭＳ 明朝" w:hAnsi="ＭＳ 明朝" w:hint="eastAsia"/>
          <w:szCs w:val="21"/>
        </w:rPr>
      </w:pPr>
      <w:r>
        <w:rPr>
          <w:rFonts w:ascii="ＭＳ 明朝" w:hAnsi="ＭＳ 明朝" w:hint="eastAsia"/>
          <w:szCs w:val="21"/>
        </w:rPr>
        <w:t>（賃金の支払日）</w:t>
      </w:r>
    </w:p>
    <w:p w14:paraId="2F129351"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第５条　会社は、前条の意向確認の結果、取得の意向があった場合には、支払うべき割増賃金額のうち代替休暇に代替される賃金額を除いた部分を通常の賃金支払日に支払うこととする。ただし、当該月の末日の翌日から２</w:t>
      </w:r>
      <w:r>
        <w:rPr>
          <w:rFonts w:ascii="ＭＳ 明朝" w:hAnsi="ＭＳ 明朝" w:hint="eastAsia"/>
        </w:rPr>
        <w:t>ヶ</w:t>
      </w:r>
      <w:r>
        <w:rPr>
          <w:rFonts w:ascii="ＭＳ 明朝" w:hAnsi="ＭＳ 明朝" w:hint="eastAsia"/>
          <w:szCs w:val="21"/>
        </w:rPr>
        <w:t>月以内に取得がなされなかった場合には、取得がなされないことが確定した月に係る割増賃金支払日に残りの２５％の割増賃</w:t>
      </w:r>
      <w:r>
        <w:rPr>
          <w:rFonts w:ascii="ＭＳ 明朝" w:hAnsi="ＭＳ 明朝" w:hint="eastAsia"/>
          <w:szCs w:val="21"/>
        </w:rPr>
        <w:lastRenderedPageBreak/>
        <w:t>金を支払うものとする。</w:t>
      </w:r>
    </w:p>
    <w:p w14:paraId="76AA677C" w14:textId="77777777" w:rsidR="00F634D9" w:rsidRDefault="00F634D9">
      <w:pPr>
        <w:ind w:left="210" w:hangingChars="100" w:hanging="210"/>
        <w:rPr>
          <w:rFonts w:ascii="ＭＳ 明朝" w:hAnsi="ＭＳ 明朝" w:hint="eastAsia"/>
          <w:szCs w:val="21"/>
        </w:rPr>
      </w:pPr>
      <w:r>
        <w:rPr>
          <w:rFonts w:ascii="ＭＳ 明朝" w:hAnsi="ＭＳ 明朝" w:hint="eastAsia"/>
          <w:szCs w:val="21"/>
        </w:rPr>
        <w:t>２．会社は、前条の意向確認の結果、取得の意向がなかった場合には、当該月に行われた時間外労働に係る割増賃金の総額を通常の賃金支払日に支払うものとする。ただし、当該月の末日の翌日から２</w:t>
      </w:r>
      <w:r>
        <w:rPr>
          <w:rFonts w:ascii="ＭＳ 明朝" w:hAnsi="ＭＳ 明朝" w:hint="eastAsia"/>
        </w:rPr>
        <w:t>ヶ</w:t>
      </w:r>
      <w:r>
        <w:rPr>
          <w:rFonts w:ascii="ＭＳ 明朝" w:hAnsi="ＭＳ 明朝" w:hint="eastAsia"/>
          <w:szCs w:val="21"/>
        </w:rPr>
        <w:t>月以内に社員から取得の意向が表明された場合には、会社の承認により、代替休暇を与えることができる。この場合、取得があった月に係る賃金支払日に過払分の賃金を精算するものとする。</w:t>
      </w:r>
    </w:p>
    <w:p w14:paraId="0250F0D1" w14:textId="77777777" w:rsidR="00F634D9" w:rsidRDefault="00F634D9">
      <w:pPr>
        <w:ind w:left="210" w:hangingChars="100" w:hanging="210"/>
        <w:rPr>
          <w:rFonts w:ascii="ＭＳ 明朝" w:hAnsi="ＭＳ 明朝" w:hint="eastAsia"/>
          <w:szCs w:val="21"/>
        </w:rPr>
      </w:pPr>
    </w:p>
    <w:p w14:paraId="763343A3" w14:textId="77777777" w:rsidR="00F634D9" w:rsidRDefault="00F634D9">
      <w:pPr>
        <w:rPr>
          <w:rFonts w:ascii="ＭＳ 明朝" w:hAnsi="ＭＳ 明朝"/>
        </w:rPr>
      </w:pPr>
      <w:r>
        <w:rPr>
          <w:rFonts w:ascii="ＭＳ 明朝" w:hAnsi="ＭＳ 明朝" w:hint="eastAsia"/>
        </w:rPr>
        <w:t>（有効期間）</w:t>
      </w:r>
    </w:p>
    <w:p w14:paraId="27B6A986" w14:textId="77777777" w:rsidR="00F634D9" w:rsidRDefault="00F634D9">
      <w:pPr>
        <w:ind w:left="210" w:hangingChars="100" w:hanging="210"/>
        <w:rPr>
          <w:rFonts w:ascii="ＭＳ 明朝" w:hAnsi="ＭＳ 明朝" w:hint="eastAsia"/>
        </w:rPr>
      </w:pPr>
      <w:r>
        <w:rPr>
          <w:rFonts w:ascii="ＭＳ 明朝" w:hAnsi="ＭＳ 明朝" w:hint="eastAsia"/>
        </w:rPr>
        <w:t>第６条　本協定の有効期間は</w:t>
      </w:r>
      <w:r w:rsidR="00313AC7">
        <w:rPr>
          <w:rFonts w:ascii="ＭＳ 明朝" w:hAnsi="ＭＳ 明朝" w:hint="eastAsia"/>
        </w:rPr>
        <w:t>○○</w:t>
      </w:r>
      <w:r w:rsidR="00001F2F">
        <w:rPr>
          <w:rFonts w:hint="eastAsia"/>
          <w:szCs w:val="22"/>
        </w:rPr>
        <w:t>○○</w:t>
      </w:r>
      <w:r>
        <w:rPr>
          <w:rFonts w:ascii="ＭＳ 明朝" w:hAnsi="ＭＳ 明朝" w:hint="eastAsia"/>
        </w:rPr>
        <w:t>年　４月　１日から</w:t>
      </w:r>
      <w:r w:rsidR="00313AC7">
        <w:rPr>
          <w:rFonts w:ascii="ＭＳ 明朝" w:hAnsi="ＭＳ 明朝" w:hint="eastAsia"/>
        </w:rPr>
        <w:t>○○</w:t>
      </w:r>
      <w:r w:rsidR="00001F2F">
        <w:rPr>
          <w:rFonts w:hint="eastAsia"/>
          <w:szCs w:val="22"/>
        </w:rPr>
        <w:t>○○</w:t>
      </w:r>
      <w:r>
        <w:rPr>
          <w:rFonts w:ascii="ＭＳ 明朝" w:hAnsi="ＭＳ 明朝" w:hint="eastAsia"/>
        </w:rPr>
        <w:t>年　３月３１日までの１年間とする。</w:t>
      </w:r>
      <w:r>
        <w:rPr>
          <w:rFonts w:ascii="ＭＳ 明朝" w:hAnsi="ＭＳ 明朝"/>
        </w:rPr>
        <w:t xml:space="preserve"> </w:t>
      </w:r>
      <w:r>
        <w:rPr>
          <w:rFonts w:ascii="ＭＳ 明朝" w:hAnsi="ＭＳ 明朝" w:hint="eastAsia"/>
        </w:rPr>
        <w:t>ただし、この協定の有効期間満了の１ヶ月前までに、会社または社員のいずれからも異議の申し出がないときは、この協定はさらに１年間有効期間を延長するものとし、以降も同様とする。</w:t>
      </w:r>
    </w:p>
    <w:p w14:paraId="2592340D" w14:textId="77777777" w:rsidR="00F634D9" w:rsidRDefault="00F634D9">
      <w:pPr>
        <w:rPr>
          <w:rFonts w:ascii="ＭＳ 明朝" w:hAnsi="ＭＳ 明朝" w:hint="eastAsia"/>
        </w:rPr>
      </w:pPr>
    </w:p>
    <w:p w14:paraId="74E39D4D" w14:textId="77777777" w:rsidR="00F634D9" w:rsidRDefault="00F634D9">
      <w:pPr>
        <w:jc w:val="left"/>
        <w:rPr>
          <w:rFonts w:ascii="ＭＳ 明朝" w:hAnsi="ＭＳ 明朝" w:hint="eastAsia"/>
        </w:rPr>
      </w:pPr>
    </w:p>
    <w:p w14:paraId="5B169738" w14:textId="77777777" w:rsidR="00F634D9" w:rsidRDefault="00313AC7">
      <w:pPr>
        <w:rPr>
          <w:szCs w:val="22"/>
        </w:rPr>
      </w:pPr>
      <w:r>
        <w:rPr>
          <w:rFonts w:hint="eastAsia"/>
          <w:szCs w:val="22"/>
        </w:rPr>
        <w:t>○○○○</w:t>
      </w:r>
      <w:r w:rsidR="00F634D9">
        <w:rPr>
          <w:rFonts w:hint="eastAsia"/>
          <w:szCs w:val="22"/>
        </w:rPr>
        <w:t>年</w:t>
      </w:r>
      <w:r>
        <w:rPr>
          <w:rFonts w:hint="eastAsia"/>
          <w:szCs w:val="22"/>
        </w:rPr>
        <w:t>○○</w:t>
      </w:r>
      <w:r w:rsidR="00F634D9">
        <w:rPr>
          <w:rFonts w:hint="eastAsia"/>
          <w:szCs w:val="22"/>
        </w:rPr>
        <w:t>月</w:t>
      </w:r>
      <w:r>
        <w:rPr>
          <w:rFonts w:hint="eastAsia"/>
          <w:szCs w:val="22"/>
        </w:rPr>
        <w:t>○○</w:t>
      </w:r>
      <w:r w:rsidR="00F634D9">
        <w:rPr>
          <w:rFonts w:hint="eastAsia"/>
          <w:szCs w:val="22"/>
        </w:rPr>
        <w:t>日</w:t>
      </w:r>
    </w:p>
    <w:p w14:paraId="0CB4301D" w14:textId="77777777" w:rsidR="00F634D9" w:rsidRDefault="00F634D9">
      <w:pPr>
        <w:jc w:val="left"/>
        <w:rPr>
          <w:rFonts w:ascii="ＭＳ 明朝" w:hAnsi="ＭＳ 明朝" w:hint="eastAsia"/>
        </w:rPr>
      </w:pPr>
    </w:p>
    <w:p w14:paraId="77A68A2B" w14:textId="77777777" w:rsidR="00F634D9" w:rsidRDefault="00F634D9">
      <w:pPr>
        <w:ind w:firstLineChars="2100" w:firstLine="4410"/>
        <w:jc w:val="left"/>
        <w:rPr>
          <w:rFonts w:hint="eastAsia"/>
          <w:szCs w:val="22"/>
        </w:rPr>
      </w:pPr>
      <w:r>
        <w:rPr>
          <w:rFonts w:ascii="ＭＳ 明朝" w:hAnsi="ＭＳ 明朝" w:hint="eastAsia"/>
        </w:rPr>
        <w:t>株式会社　　○○○○</w:t>
      </w:r>
    </w:p>
    <w:p w14:paraId="4B0F9852" w14:textId="77777777" w:rsidR="00F634D9" w:rsidRDefault="00F634D9">
      <w:pPr>
        <w:ind w:firstLineChars="2100" w:firstLine="4410"/>
        <w:jc w:val="left"/>
        <w:rPr>
          <w:szCs w:val="22"/>
        </w:rPr>
      </w:pPr>
      <w:r>
        <w:rPr>
          <w:rFonts w:ascii="ＭＳ 明朝" w:hAnsi="ＭＳ 明朝" w:hint="eastAsia"/>
        </w:rPr>
        <w:t>代表取締役　○○○○</w:t>
      </w:r>
      <w:r>
        <w:rPr>
          <w:rFonts w:ascii="ＭＳ 明朝" w:hAnsi="ＭＳ 明朝"/>
        </w:rPr>
        <w:tab/>
      </w:r>
      <w:r>
        <w:rPr>
          <w:rFonts w:ascii="ＭＳ 明朝" w:hAnsi="ＭＳ 明朝"/>
        </w:rPr>
        <w:tab/>
        <w:t>印</w:t>
      </w:r>
      <w:r>
        <w:rPr>
          <w:rFonts w:hint="eastAsia"/>
          <w:szCs w:val="22"/>
        </w:rPr>
        <w:t xml:space="preserve">　</w:t>
      </w:r>
    </w:p>
    <w:p w14:paraId="30534FA4" w14:textId="77777777" w:rsidR="00F634D9" w:rsidRDefault="00F634D9">
      <w:pPr>
        <w:ind w:firstLineChars="1900" w:firstLine="3990"/>
        <w:rPr>
          <w:rFonts w:hint="eastAsia"/>
          <w:szCs w:val="22"/>
        </w:rPr>
      </w:pPr>
      <w:r>
        <w:rPr>
          <w:rFonts w:hint="eastAsia"/>
          <w:szCs w:val="22"/>
        </w:rPr>
        <w:t xml:space="preserve">　　　　　　　　　　　　　　　　　　</w:t>
      </w:r>
    </w:p>
    <w:p w14:paraId="072315DB" w14:textId="77777777" w:rsidR="00F634D9" w:rsidRDefault="00F634D9">
      <w:pPr>
        <w:ind w:firstLineChars="2100" w:firstLine="4410"/>
        <w:rPr>
          <w:rFonts w:ascii="ＭＳ 明朝" w:hAnsi="ＭＳ 明朝"/>
        </w:rPr>
      </w:pPr>
      <w:r>
        <w:rPr>
          <w:rFonts w:ascii="ＭＳ 明朝" w:hAnsi="ＭＳ 明朝" w:hint="eastAsia"/>
        </w:rPr>
        <w:t>社員代表　　○○○○</w:t>
      </w:r>
      <w:r>
        <w:rPr>
          <w:rFonts w:ascii="ＭＳ 明朝" w:hAnsi="ＭＳ 明朝"/>
        </w:rPr>
        <w:tab/>
      </w:r>
      <w:r>
        <w:rPr>
          <w:rFonts w:ascii="ＭＳ 明朝" w:hAnsi="ＭＳ 明朝"/>
        </w:rPr>
        <w:tab/>
        <w:t>印</w:t>
      </w:r>
      <w:r>
        <w:rPr>
          <w:rFonts w:hint="eastAsia"/>
          <w:szCs w:val="22"/>
        </w:rPr>
        <w:t xml:space="preserve">　</w:t>
      </w:r>
    </w:p>
    <w:p w14:paraId="680A2CC7" w14:textId="77777777" w:rsidR="00F634D9" w:rsidRDefault="00F634D9">
      <w:pPr>
        <w:jc w:val="left"/>
        <w:rPr>
          <w:rFonts w:ascii="ＭＳ 明朝" w:hAnsi="ＭＳ 明朝" w:hint="eastAsia"/>
        </w:rPr>
      </w:pPr>
    </w:p>
    <w:p w14:paraId="6964AD4D" w14:textId="77777777" w:rsidR="00F634D9" w:rsidRDefault="00F634D9">
      <w:pPr>
        <w:jc w:val="left"/>
        <w:rPr>
          <w:rFonts w:ascii="ＭＳ 明朝" w:hAnsi="ＭＳ 明朝" w:hint="eastAsia"/>
        </w:rPr>
      </w:pPr>
    </w:p>
    <w:sectPr w:rsidR="00F634D9">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F9016" w14:textId="77777777" w:rsidR="006D0E00" w:rsidRDefault="006D0E00">
      <w:r>
        <w:separator/>
      </w:r>
    </w:p>
  </w:endnote>
  <w:endnote w:type="continuationSeparator" w:id="0">
    <w:p w14:paraId="5A0D519C" w14:textId="77777777" w:rsidR="006D0E00" w:rsidRDefault="006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B14E" w14:textId="77777777" w:rsidR="00F634D9" w:rsidRDefault="00F634D9">
    <w:pPr>
      <w:pStyle w:val="a4"/>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001F2F">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4771" w14:textId="77777777" w:rsidR="006D0E00" w:rsidRDefault="006D0E00">
      <w:r>
        <w:separator/>
      </w:r>
    </w:p>
  </w:footnote>
  <w:footnote w:type="continuationSeparator" w:id="0">
    <w:p w14:paraId="3F7ED8A3" w14:textId="77777777" w:rsidR="006D0E00" w:rsidRDefault="006D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BA14" w14:textId="77777777" w:rsidR="00F634D9" w:rsidRDefault="00F634D9">
    <w:pPr>
      <w:pStyle w:val="a3"/>
      <w:jc w:val="right"/>
      <w:rPr>
        <w:rFonts w:ascii="ＭＳ 明朝" w:hAnsi="ＭＳ 明朝"/>
        <w:sz w:val="20"/>
      </w:rPr>
    </w:pPr>
    <w:r>
      <w:rPr>
        <w:rFonts w:ascii="ＭＳ 明朝" w:hAnsi="ＭＳ 明朝" w:hint="eastAsia"/>
        <w:sz w:val="20"/>
      </w:rPr>
      <w:t>社会保険労務士法人　大野事務所　モデル協定（20</w:t>
    </w:r>
    <w:r w:rsidR="00313AC7">
      <w:rPr>
        <w:rFonts w:ascii="ＭＳ 明朝" w:hAnsi="ＭＳ 明朝" w:hint="eastAsia"/>
        <w:sz w:val="20"/>
      </w:rPr>
      <w:t>2</w:t>
    </w:r>
    <w:r>
      <w:rPr>
        <w:rFonts w:ascii="ＭＳ 明朝" w:hAnsi="ＭＳ 明朝" w:hint="eastAsia"/>
        <w:sz w:val="20"/>
      </w:rPr>
      <w:t>0.</w:t>
    </w:r>
    <w:r w:rsidR="00313AC7">
      <w:rPr>
        <w:rFonts w:ascii="ＭＳ 明朝" w:hAnsi="ＭＳ 明朝" w:hint="eastAsia"/>
        <w:sz w:val="20"/>
      </w:rPr>
      <w:t>3</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F9B"/>
    <w:multiLevelType w:val="hybridMultilevel"/>
    <w:tmpl w:val="5C628B74"/>
    <w:lvl w:ilvl="0" w:tplc="8852171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65C9A"/>
    <w:multiLevelType w:val="hybridMultilevel"/>
    <w:tmpl w:val="F02EA42A"/>
    <w:lvl w:ilvl="0" w:tplc="E3A256D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AF7E6E"/>
    <w:multiLevelType w:val="hybridMultilevel"/>
    <w:tmpl w:val="434E7F5A"/>
    <w:lvl w:ilvl="0" w:tplc="76DC30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E95196"/>
    <w:multiLevelType w:val="singleLevel"/>
    <w:tmpl w:val="6750E526"/>
    <w:lvl w:ilvl="0">
      <w:start w:val="10"/>
      <w:numFmt w:val="decimal"/>
      <w:lvlText w:val="第%1条"/>
      <w:lvlJc w:val="left"/>
      <w:pPr>
        <w:tabs>
          <w:tab w:val="num" w:pos="1080"/>
        </w:tabs>
        <w:ind w:left="1080" w:hanging="1080"/>
      </w:pPr>
      <w:rPr>
        <w:rFonts w:hint="default"/>
      </w:rPr>
    </w:lvl>
  </w:abstractNum>
  <w:abstractNum w:abstractNumId="4" w15:restartNumberingAfterBreak="0">
    <w:nsid w:val="37683FB0"/>
    <w:multiLevelType w:val="hybridMultilevel"/>
    <w:tmpl w:val="9D6CD8C2"/>
    <w:lvl w:ilvl="0" w:tplc="FBCAF7F8">
      <w:start w:val="4"/>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A65EA1"/>
    <w:multiLevelType w:val="hybridMultilevel"/>
    <w:tmpl w:val="C21A03E8"/>
    <w:lvl w:ilvl="0" w:tplc="F4062BC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804D8F"/>
    <w:multiLevelType w:val="hybridMultilevel"/>
    <w:tmpl w:val="2F0A167C"/>
    <w:lvl w:ilvl="0" w:tplc="17D003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F14"/>
    <w:rsid w:val="00001F2F"/>
    <w:rsid w:val="002109D6"/>
    <w:rsid w:val="00313AC7"/>
    <w:rsid w:val="003B221A"/>
    <w:rsid w:val="006D0E00"/>
    <w:rsid w:val="008F093D"/>
    <w:rsid w:val="00983F14"/>
    <w:rsid w:val="00F6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832D65"/>
  <w15:chartTrackingRefBased/>
  <w15:docId w15:val="{0B48342F-AB40-4D2F-BE0E-D6AA7E8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代替休暇に関する協定書</vt:lpstr>
      <vt:lpstr>代替休暇に関する協定書</vt:lpstr>
    </vt:vector>
  </TitlesOfParts>
  <Company>社会保険労務士法人大野事務所</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代替休暇に関する協定書</dc:title>
  <dc:subject/>
  <dc:creator>社会保険労務士法人　大野事務所</dc:creator>
  <cp:keywords/>
  <dc:description/>
  <cp:lastModifiedBy>今泉</cp:lastModifiedBy>
  <cp:revision>2</cp:revision>
  <dcterms:created xsi:type="dcterms:W3CDTF">2020-02-27T06:51:00Z</dcterms:created>
  <dcterms:modified xsi:type="dcterms:W3CDTF">2020-02-27T06:51:00Z</dcterms:modified>
</cp:coreProperties>
</file>