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4030" w14:textId="77777777" w:rsidR="00456EFF" w:rsidRDefault="00456EFF">
      <w:pPr>
        <w:jc w:val="center"/>
        <w:rPr>
          <w:rFonts w:ascii="ＭＳ 明朝" w:hAnsi="ＭＳ 明朝"/>
          <w:b/>
          <w:bCs/>
          <w:sz w:val="28"/>
        </w:rPr>
      </w:pPr>
      <w:r>
        <w:rPr>
          <w:rFonts w:ascii="ＭＳ 明朝" w:hAnsi="ＭＳ 明朝" w:hint="eastAsia"/>
          <w:b/>
          <w:bCs/>
          <w:sz w:val="28"/>
        </w:rPr>
        <w:t>フレックスタイム制に関する労使協定書</w:t>
      </w:r>
    </w:p>
    <w:p w14:paraId="24092238" w14:textId="77777777" w:rsidR="00456EFF" w:rsidRDefault="00456EFF">
      <w:pPr>
        <w:pStyle w:val="a3"/>
        <w:tabs>
          <w:tab w:val="clear" w:pos="4252"/>
          <w:tab w:val="clear" w:pos="8504"/>
        </w:tabs>
        <w:snapToGrid/>
        <w:rPr>
          <w:szCs w:val="22"/>
        </w:rPr>
      </w:pPr>
    </w:p>
    <w:p w14:paraId="0D727B57" w14:textId="77777777" w:rsidR="00456EFF" w:rsidRDefault="00456EFF">
      <w:pPr>
        <w:pStyle w:val="a3"/>
        <w:tabs>
          <w:tab w:val="clear" w:pos="4252"/>
          <w:tab w:val="clear" w:pos="8504"/>
        </w:tabs>
        <w:snapToGrid/>
        <w:rPr>
          <w:szCs w:val="22"/>
        </w:rPr>
      </w:pPr>
    </w:p>
    <w:p w14:paraId="7BF26688" w14:textId="77777777" w:rsidR="00456EFF" w:rsidRDefault="00456EFF">
      <w:pPr>
        <w:ind w:firstLineChars="100" w:firstLine="210"/>
        <w:rPr>
          <w:szCs w:val="22"/>
        </w:rPr>
      </w:pPr>
      <w:r>
        <w:rPr>
          <w:rFonts w:hint="eastAsia"/>
          <w:szCs w:val="22"/>
        </w:rPr>
        <w:t>株式会社○○○○と社員代表○○○○は、フレックスタイム制に関し、次のとおり協定する。</w:t>
      </w:r>
    </w:p>
    <w:p w14:paraId="1D547CE0" w14:textId="77777777" w:rsidR="00456EFF" w:rsidRDefault="00456EFF">
      <w:pPr>
        <w:rPr>
          <w:rFonts w:ascii="ＭＳ 明朝" w:hAnsi="ＭＳ 明朝"/>
        </w:rPr>
      </w:pPr>
    </w:p>
    <w:p w14:paraId="4D474E74" w14:textId="77777777" w:rsidR="00456EFF" w:rsidRDefault="00456EFF">
      <w:pPr>
        <w:rPr>
          <w:rFonts w:ascii="ＭＳ 明朝" w:hAnsi="ＭＳ 明朝"/>
        </w:rPr>
      </w:pPr>
      <w:r>
        <w:rPr>
          <w:rFonts w:ascii="ＭＳ 明朝" w:hAnsi="ＭＳ 明朝" w:hint="eastAsia"/>
        </w:rPr>
        <w:t>（対象労働者）</w:t>
      </w:r>
    </w:p>
    <w:p w14:paraId="43999101" w14:textId="77777777" w:rsidR="00456EFF" w:rsidRDefault="00456EFF">
      <w:pPr>
        <w:rPr>
          <w:rFonts w:ascii="ＭＳ 明朝" w:hAnsi="ＭＳ 明朝"/>
        </w:rPr>
      </w:pPr>
      <w:r>
        <w:rPr>
          <w:rFonts w:ascii="ＭＳ 明朝" w:hAnsi="ＭＳ 明朝" w:hint="eastAsia"/>
        </w:rPr>
        <w:t>第１条　フレックスタイム制を適用する対象者は、以下の通りとする。</w:t>
      </w:r>
    </w:p>
    <w:p w14:paraId="755CBD89" w14:textId="77777777" w:rsidR="00456EFF" w:rsidRDefault="00456EFF">
      <w:pPr>
        <w:numPr>
          <w:ilvl w:val="0"/>
          <w:numId w:val="4"/>
        </w:numPr>
        <w:rPr>
          <w:rFonts w:ascii="ＭＳ 明朝" w:hAnsi="ＭＳ 明朝"/>
        </w:rPr>
      </w:pPr>
      <w:r>
        <w:rPr>
          <w:rFonts w:ascii="ＭＳ 明朝" w:hAnsi="ＭＳ 明朝" w:hint="eastAsia"/>
        </w:rPr>
        <w:t>経営企画部に属する社員</w:t>
      </w:r>
    </w:p>
    <w:p w14:paraId="01E01960" w14:textId="77777777" w:rsidR="00456EFF" w:rsidRDefault="00456EFF">
      <w:pPr>
        <w:rPr>
          <w:rFonts w:ascii="ＭＳ 明朝" w:hAnsi="ＭＳ 明朝"/>
        </w:rPr>
      </w:pPr>
      <w:r>
        <w:rPr>
          <w:rFonts w:ascii="ＭＳ 明朝" w:hAnsi="ＭＳ 明朝" w:hint="eastAsia"/>
        </w:rPr>
        <w:t>（２） 総務部に所属する社員</w:t>
      </w:r>
    </w:p>
    <w:p w14:paraId="0D3A1ADF" w14:textId="77777777" w:rsidR="00456EFF" w:rsidRDefault="00456EFF">
      <w:pPr>
        <w:rPr>
          <w:rFonts w:ascii="ＭＳ 明朝" w:hAnsi="ＭＳ 明朝"/>
        </w:rPr>
      </w:pPr>
    </w:p>
    <w:p w14:paraId="092589D3" w14:textId="77777777" w:rsidR="00456EFF" w:rsidRDefault="00456EFF">
      <w:pPr>
        <w:rPr>
          <w:rFonts w:ascii="ＭＳ 明朝" w:hAnsi="ＭＳ 明朝"/>
        </w:rPr>
      </w:pPr>
      <w:r>
        <w:rPr>
          <w:rFonts w:ascii="ＭＳ 明朝" w:hAnsi="ＭＳ 明朝" w:hint="eastAsia"/>
        </w:rPr>
        <w:t>（清算期間）</w:t>
      </w:r>
    </w:p>
    <w:p w14:paraId="00251F97" w14:textId="77777777" w:rsidR="00456EFF" w:rsidRDefault="00456EFF">
      <w:pPr>
        <w:ind w:left="210" w:hangingChars="100" w:hanging="210"/>
        <w:rPr>
          <w:rFonts w:ascii="ＭＳ 明朝" w:hAnsi="ＭＳ 明朝"/>
        </w:rPr>
      </w:pPr>
      <w:r>
        <w:rPr>
          <w:rFonts w:ascii="ＭＳ 明朝" w:hAnsi="ＭＳ 明朝" w:hint="eastAsia"/>
        </w:rPr>
        <w:t>第２条　清算期間は、毎月１日を起算日とし、毎月１日から当月末日までの１ヶ月間とする。</w:t>
      </w:r>
      <w:r>
        <w:rPr>
          <w:rFonts w:ascii="ＭＳ 明朝" w:hAnsi="ＭＳ 明朝"/>
        </w:rPr>
        <w:t xml:space="preserve"> </w:t>
      </w:r>
    </w:p>
    <w:p w14:paraId="2B399410" w14:textId="77777777" w:rsidR="00456EFF" w:rsidRDefault="00456EFF">
      <w:pPr>
        <w:rPr>
          <w:rFonts w:ascii="ＭＳ 明朝" w:hAnsi="ＭＳ 明朝"/>
        </w:rPr>
      </w:pPr>
    </w:p>
    <w:p w14:paraId="5AF20331" w14:textId="77777777" w:rsidR="00456EFF" w:rsidRDefault="00456EFF">
      <w:pPr>
        <w:rPr>
          <w:rFonts w:ascii="ＭＳ 明朝" w:hAnsi="ＭＳ 明朝"/>
        </w:rPr>
      </w:pPr>
      <w:r>
        <w:rPr>
          <w:rFonts w:ascii="ＭＳ 明朝" w:hAnsi="ＭＳ 明朝" w:hint="eastAsia"/>
        </w:rPr>
        <w:t>（清算期間における総労働時間）</w:t>
      </w:r>
    </w:p>
    <w:p w14:paraId="1171627E" w14:textId="4333BF22" w:rsidR="00456EFF" w:rsidRDefault="00456EFF">
      <w:pPr>
        <w:ind w:left="210" w:hangingChars="100" w:hanging="210"/>
        <w:rPr>
          <w:rFonts w:ascii="ＭＳ 明朝" w:hAnsi="ＭＳ 明朝"/>
        </w:rPr>
      </w:pPr>
      <w:r>
        <w:rPr>
          <w:rFonts w:ascii="ＭＳ 明朝" w:hAnsi="ＭＳ 明朝" w:hint="eastAsia"/>
        </w:rPr>
        <w:t>第３条　清算期間における総労働時間は１日</w:t>
      </w:r>
      <w:r w:rsidR="000B344F">
        <w:rPr>
          <w:rFonts w:ascii="ＭＳ 明朝" w:hAnsi="ＭＳ 明朝" w:hint="eastAsia"/>
        </w:rPr>
        <w:t>８</w:t>
      </w:r>
      <w:r>
        <w:rPr>
          <w:rFonts w:ascii="ＭＳ 明朝" w:hAnsi="ＭＳ 明朝" w:hint="eastAsia"/>
        </w:rPr>
        <w:t>時間</w:t>
      </w:r>
      <w:r w:rsidR="00E43AC0">
        <w:rPr>
          <w:rFonts w:ascii="ＭＳ 明朝" w:hAnsi="ＭＳ 明朝" w:hint="eastAsia"/>
        </w:rPr>
        <w:t>（短時間勤務制度を利用中の社員にあっては短縮後の所定労働時間）</w:t>
      </w:r>
      <w:r>
        <w:rPr>
          <w:rFonts w:ascii="ＭＳ 明朝" w:hAnsi="ＭＳ 明朝" w:hint="eastAsia"/>
        </w:rPr>
        <w:t>を基準とし、その時間に当該期間の就業規則に定める所定労働日数を乗じた時間とする。</w:t>
      </w:r>
      <w:r>
        <w:rPr>
          <w:rFonts w:ascii="ＭＳ 明朝" w:hAnsi="ＭＳ 明朝"/>
        </w:rPr>
        <w:t xml:space="preserve"> </w:t>
      </w:r>
    </w:p>
    <w:p w14:paraId="0353F1FE" w14:textId="1E06E0F5" w:rsidR="000E7B34" w:rsidRDefault="000E7B34">
      <w:pPr>
        <w:ind w:left="210" w:hangingChars="100" w:hanging="210"/>
        <w:rPr>
          <w:rFonts w:ascii="ＭＳ 明朝" w:hAnsi="ＭＳ 明朝"/>
        </w:rPr>
      </w:pPr>
      <w:r>
        <w:rPr>
          <w:rFonts w:ascii="ＭＳ 明朝" w:hAnsi="ＭＳ 明朝" w:hint="eastAsia"/>
        </w:rPr>
        <w:t>２．前項に基づいて算出され</w:t>
      </w:r>
      <w:r w:rsidR="00CD6EF2">
        <w:rPr>
          <w:rFonts w:ascii="ＭＳ 明朝" w:hAnsi="ＭＳ 明朝" w:hint="eastAsia"/>
        </w:rPr>
        <w:t>た</w:t>
      </w:r>
      <w:r>
        <w:rPr>
          <w:rFonts w:ascii="ＭＳ 明朝" w:hAnsi="ＭＳ 明朝" w:hint="eastAsia"/>
        </w:rPr>
        <w:t>総労働時間が１ヶ月の法定労働時間を超過する場合</w:t>
      </w:r>
      <w:r w:rsidR="003B5FCE">
        <w:rPr>
          <w:rFonts w:ascii="ＭＳ 明朝" w:hAnsi="ＭＳ 明朝" w:hint="eastAsia"/>
        </w:rPr>
        <w:t>であっても、１週間の所定労働日数が５日の社員については、</w:t>
      </w:r>
      <w:r w:rsidR="00CD6EF2">
        <w:rPr>
          <w:rFonts w:ascii="ＭＳ 明朝" w:hAnsi="ＭＳ 明朝" w:hint="eastAsia"/>
        </w:rPr>
        <w:t>当該算出された時間を総労働時間とする。</w:t>
      </w:r>
    </w:p>
    <w:p w14:paraId="45DC40A2" w14:textId="77777777" w:rsidR="00456EFF" w:rsidRDefault="00456EFF">
      <w:pPr>
        <w:rPr>
          <w:rFonts w:ascii="ＭＳ 明朝" w:hAnsi="ＭＳ 明朝"/>
        </w:rPr>
      </w:pPr>
    </w:p>
    <w:p w14:paraId="2DA85DEB" w14:textId="77777777" w:rsidR="00456EFF" w:rsidRDefault="00456EFF">
      <w:pPr>
        <w:rPr>
          <w:rFonts w:ascii="ＭＳ 明朝" w:hAnsi="ＭＳ 明朝"/>
        </w:rPr>
      </w:pPr>
      <w:r>
        <w:rPr>
          <w:rFonts w:ascii="ＭＳ 明朝" w:hAnsi="ＭＳ 明朝" w:hint="eastAsia"/>
        </w:rPr>
        <w:t>（標準となる１日の労働時間の長さ）</w:t>
      </w:r>
    </w:p>
    <w:p w14:paraId="2F27DCC2" w14:textId="6E956A67" w:rsidR="00456EFF" w:rsidRDefault="00456EFF" w:rsidP="00E43AC0">
      <w:pPr>
        <w:ind w:left="210" w:hangingChars="100" w:hanging="210"/>
        <w:rPr>
          <w:rFonts w:ascii="ＭＳ 明朝" w:hAnsi="ＭＳ 明朝"/>
        </w:rPr>
      </w:pPr>
      <w:r>
        <w:rPr>
          <w:rFonts w:ascii="ＭＳ 明朝" w:hAnsi="ＭＳ 明朝" w:hint="eastAsia"/>
        </w:rPr>
        <w:t>第４条　標準労働時間は、１日</w:t>
      </w:r>
      <w:r w:rsidR="000B344F">
        <w:rPr>
          <w:rFonts w:ascii="ＭＳ 明朝" w:hAnsi="ＭＳ 明朝" w:hint="eastAsia"/>
        </w:rPr>
        <w:t>８</w:t>
      </w:r>
      <w:r>
        <w:rPr>
          <w:rFonts w:ascii="ＭＳ 明朝" w:hAnsi="ＭＳ 明朝" w:hint="eastAsia"/>
        </w:rPr>
        <w:t>時間とする。</w:t>
      </w:r>
      <w:r w:rsidR="00E43AC0">
        <w:rPr>
          <w:rFonts w:ascii="ＭＳ 明朝" w:hAnsi="ＭＳ 明朝" w:hint="eastAsia"/>
        </w:rPr>
        <w:t>ただし、短時間勤務制度を利用中の社員については、短縮後の所定労働時間とする。</w:t>
      </w:r>
    </w:p>
    <w:p w14:paraId="274CD6E5" w14:textId="77777777" w:rsidR="00456EFF" w:rsidRDefault="00456EFF">
      <w:pPr>
        <w:ind w:left="210" w:hangingChars="100" w:hanging="210"/>
        <w:rPr>
          <w:rFonts w:ascii="ＭＳ 明朝" w:hAnsi="ＭＳ 明朝"/>
        </w:rPr>
      </w:pPr>
      <w:r>
        <w:rPr>
          <w:rFonts w:ascii="ＭＳ 明朝" w:hAnsi="ＭＳ 明朝" w:hint="eastAsia"/>
        </w:rPr>
        <w:t>２．有給休暇については、前項における標準労働時間をもとに、通常の賃金を支払うこととする。</w:t>
      </w:r>
      <w:r>
        <w:rPr>
          <w:rFonts w:ascii="ＭＳ 明朝" w:hAnsi="ＭＳ 明朝"/>
        </w:rPr>
        <w:t xml:space="preserve"> </w:t>
      </w:r>
    </w:p>
    <w:p w14:paraId="49DCCF8E" w14:textId="77777777" w:rsidR="00456EFF" w:rsidRDefault="00456EFF">
      <w:pPr>
        <w:rPr>
          <w:rFonts w:ascii="ＭＳ 明朝" w:hAnsi="ＭＳ 明朝"/>
        </w:rPr>
      </w:pPr>
    </w:p>
    <w:p w14:paraId="3713558D" w14:textId="77777777" w:rsidR="00456EFF" w:rsidRDefault="00456EFF">
      <w:pPr>
        <w:rPr>
          <w:rFonts w:ascii="ＭＳ 明朝" w:hAnsi="ＭＳ 明朝"/>
        </w:rPr>
      </w:pPr>
      <w:r>
        <w:rPr>
          <w:rFonts w:ascii="ＭＳ 明朝" w:hAnsi="ＭＳ 明朝" w:hint="eastAsia"/>
        </w:rPr>
        <w:t>（コアタイム）</w:t>
      </w:r>
    </w:p>
    <w:p w14:paraId="7BC5C954" w14:textId="77777777" w:rsidR="00456EFF" w:rsidRDefault="00456EFF">
      <w:pPr>
        <w:ind w:left="210" w:hangingChars="100" w:hanging="210"/>
        <w:rPr>
          <w:rFonts w:ascii="ＭＳ 明朝" w:hAnsi="ＭＳ 明朝"/>
        </w:rPr>
      </w:pPr>
      <w:r>
        <w:rPr>
          <w:rFonts w:ascii="ＭＳ 明朝" w:hAnsi="ＭＳ 明朝" w:hint="eastAsia"/>
        </w:rPr>
        <w:t>第５条　コアタイムとして労働しなければならない時間帯は、午前１１時から午後３時までとする。</w:t>
      </w:r>
      <w:r>
        <w:rPr>
          <w:rFonts w:ascii="ＭＳ 明朝" w:hAnsi="ＭＳ 明朝"/>
        </w:rPr>
        <w:t xml:space="preserve"> </w:t>
      </w:r>
    </w:p>
    <w:p w14:paraId="6DC983D0" w14:textId="77777777" w:rsidR="00456EFF" w:rsidRDefault="00456EFF">
      <w:pPr>
        <w:rPr>
          <w:rFonts w:ascii="ＭＳ 明朝" w:hAnsi="ＭＳ 明朝"/>
        </w:rPr>
      </w:pPr>
    </w:p>
    <w:p w14:paraId="66D2BCC5" w14:textId="77777777" w:rsidR="00456EFF" w:rsidRDefault="00456EFF">
      <w:pPr>
        <w:rPr>
          <w:rFonts w:ascii="ＭＳ 明朝" w:hAnsi="ＭＳ 明朝"/>
        </w:rPr>
      </w:pPr>
      <w:r>
        <w:rPr>
          <w:rFonts w:ascii="ＭＳ 明朝" w:hAnsi="ＭＳ 明朝" w:hint="eastAsia"/>
        </w:rPr>
        <w:t>（フレキシブルタイム）</w:t>
      </w:r>
    </w:p>
    <w:p w14:paraId="3DA0B54C" w14:textId="77777777" w:rsidR="00456EFF" w:rsidRDefault="00456EFF">
      <w:pPr>
        <w:ind w:left="210" w:hangingChars="100" w:hanging="210"/>
        <w:rPr>
          <w:rFonts w:ascii="ＭＳ 明朝" w:hAnsi="ＭＳ 明朝"/>
        </w:rPr>
      </w:pPr>
      <w:r>
        <w:rPr>
          <w:rFonts w:ascii="ＭＳ 明朝" w:hAnsi="ＭＳ 明朝" w:hint="eastAsia"/>
        </w:rPr>
        <w:t>第６条　フレキシブルタイムとして社員の選択により労働することができる時間帯は、次のとおりとする。</w:t>
      </w:r>
      <w:r>
        <w:rPr>
          <w:rFonts w:ascii="ＭＳ 明朝" w:hAnsi="ＭＳ 明朝"/>
        </w:rPr>
        <w:t xml:space="preserve"> </w:t>
      </w:r>
    </w:p>
    <w:p w14:paraId="5957F561" w14:textId="77777777" w:rsidR="00456EFF" w:rsidRDefault="00456EFF">
      <w:pPr>
        <w:rPr>
          <w:rFonts w:ascii="ＭＳ 明朝" w:hAnsi="ＭＳ 明朝"/>
        </w:rPr>
      </w:pPr>
      <w:r>
        <w:rPr>
          <w:rFonts w:ascii="ＭＳ 明朝" w:hAnsi="ＭＳ 明朝" w:hint="eastAsia"/>
        </w:rPr>
        <w:lastRenderedPageBreak/>
        <w:t>（１）開始　午前５時から　午前１１時まで</w:t>
      </w:r>
      <w:r>
        <w:rPr>
          <w:rFonts w:ascii="ＭＳ 明朝" w:hAnsi="ＭＳ 明朝"/>
        </w:rPr>
        <w:t xml:space="preserve"> </w:t>
      </w:r>
    </w:p>
    <w:p w14:paraId="1E6D831A" w14:textId="77777777" w:rsidR="00456EFF" w:rsidRDefault="00456EFF">
      <w:pPr>
        <w:rPr>
          <w:rFonts w:ascii="ＭＳ 明朝" w:hAnsi="ＭＳ 明朝"/>
        </w:rPr>
      </w:pPr>
      <w:r>
        <w:rPr>
          <w:rFonts w:ascii="ＭＳ 明朝" w:hAnsi="ＭＳ 明朝" w:hint="eastAsia"/>
        </w:rPr>
        <w:t>（２）終了　午後３時から　午後１０時まで</w:t>
      </w:r>
      <w:r>
        <w:rPr>
          <w:rFonts w:ascii="ＭＳ 明朝" w:hAnsi="ＭＳ 明朝"/>
        </w:rPr>
        <w:t xml:space="preserve"> </w:t>
      </w:r>
    </w:p>
    <w:p w14:paraId="6166234F" w14:textId="77777777" w:rsidR="00456EFF" w:rsidRDefault="00456EFF">
      <w:pPr>
        <w:rPr>
          <w:rFonts w:ascii="ＭＳ 明朝" w:hAnsi="ＭＳ 明朝"/>
        </w:rPr>
      </w:pPr>
    </w:p>
    <w:p w14:paraId="266583F0" w14:textId="77777777" w:rsidR="00456EFF" w:rsidRDefault="00456EFF">
      <w:pPr>
        <w:rPr>
          <w:rFonts w:ascii="ＭＳ 明朝" w:hAnsi="ＭＳ 明朝"/>
        </w:rPr>
      </w:pPr>
      <w:r>
        <w:rPr>
          <w:rFonts w:ascii="ＭＳ 明朝" w:hAnsi="ＭＳ 明朝" w:hint="eastAsia"/>
        </w:rPr>
        <w:t>（休憩）</w:t>
      </w:r>
    </w:p>
    <w:p w14:paraId="1F8359CB" w14:textId="77777777" w:rsidR="00456EFF" w:rsidRDefault="00456EFF">
      <w:pPr>
        <w:rPr>
          <w:rFonts w:ascii="ＭＳ 明朝" w:hAnsi="ＭＳ 明朝"/>
        </w:rPr>
      </w:pPr>
      <w:r>
        <w:rPr>
          <w:rFonts w:ascii="ＭＳ 明朝" w:hAnsi="ＭＳ 明朝" w:hint="eastAsia"/>
        </w:rPr>
        <w:t>第７条　休憩時間は就業規則の定めるところによるものとする。</w:t>
      </w:r>
      <w:r>
        <w:rPr>
          <w:rFonts w:ascii="ＭＳ 明朝" w:hAnsi="ＭＳ 明朝"/>
        </w:rPr>
        <w:t xml:space="preserve"> </w:t>
      </w:r>
    </w:p>
    <w:p w14:paraId="0D187ECA" w14:textId="77777777" w:rsidR="00456EFF" w:rsidRDefault="00456EFF">
      <w:pPr>
        <w:rPr>
          <w:rFonts w:ascii="ＭＳ 明朝" w:hAnsi="ＭＳ 明朝"/>
        </w:rPr>
      </w:pPr>
    </w:p>
    <w:p w14:paraId="7FC4CE24" w14:textId="77777777" w:rsidR="00456EFF" w:rsidRDefault="00456EFF">
      <w:pPr>
        <w:rPr>
          <w:rFonts w:ascii="ＭＳ 明朝" w:hAnsi="ＭＳ 明朝"/>
        </w:rPr>
      </w:pPr>
      <w:r>
        <w:rPr>
          <w:rFonts w:ascii="ＭＳ 明朝" w:hAnsi="ＭＳ 明朝" w:hint="eastAsia"/>
        </w:rPr>
        <w:t>（労働時間の清算）</w:t>
      </w:r>
    </w:p>
    <w:p w14:paraId="3C253536" w14:textId="77777777" w:rsidR="00456EFF" w:rsidRDefault="00456EFF">
      <w:pPr>
        <w:ind w:left="210" w:hangingChars="100" w:hanging="210"/>
        <w:rPr>
          <w:rFonts w:ascii="ＭＳ 明朝" w:hAnsi="ＭＳ 明朝"/>
        </w:rPr>
      </w:pPr>
      <w:r>
        <w:rPr>
          <w:rFonts w:ascii="ＭＳ 明朝" w:hAnsi="ＭＳ 明朝" w:hint="eastAsia"/>
        </w:rPr>
        <w:t>第８条　各清算期間終了時における労働時間の清算は、次の各号に定めるところによるものとする。</w:t>
      </w:r>
      <w:r>
        <w:rPr>
          <w:rFonts w:ascii="ＭＳ 明朝" w:hAnsi="ＭＳ 明朝"/>
        </w:rPr>
        <w:t xml:space="preserve"> </w:t>
      </w:r>
    </w:p>
    <w:p w14:paraId="7A773573" w14:textId="77777777" w:rsidR="00456EFF" w:rsidRDefault="00456EFF" w:rsidP="00476E7F">
      <w:pPr>
        <w:ind w:left="424" w:hangingChars="202" w:hanging="424"/>
        <w:rPr>
          <w:rFonts w:ascii="ＭＳ 明朝" w:hAnsi="ＭＳ 明朝"/>
        </w:rPr>
      </w:pPr>
      <w:r>
        <w:rPr>
          <w:rFonts w:ascii="ＭＳ 明朝" w:hAnsi="ＭＳ 明朝" w:hint="eastAsia"/>
        </w:rPr>
        <w:t>（１）第３条の総労働時間を超えて勤務した労働に対しては、賃金規程第○条の規定によるものとする。</w:t>
      </w:r>
    </w:p>
    <w:p w14:paraId="4A4A7F01" w14:textId="77777777" w:rsidR="00456EFF" w:rsidRDefault="00456EFF" w:rsidP="00476E7F">
      <w:pPr>
        <w:ind w:left="424" w:hangingChars="202" w:hanging="424"/>
        <w:rPr>
          <w:rFonts w:ascii="ＭＳ 明朝" w:hAnsi="ＭＳ 明朝"/>
        </w:rPr>
      </w:pPr>
      <w:r>
        <w:rPr>
          <w:rFonts w:ascii="ＭＳ 明朝" w:hAnsi="ＭＳ 明朝" w:hint="eastAsia"/>
        </w:rPr>
        <w:t>（２）第３条の総労働時間に不足した場合には、当該時間について月間法定労働時間の範囲内で翌清算期間に繰り越すことができるものとする。</w:t>
      </w:r>
      <w:r>
        <w:rPr>
          <w:rFonts w:ascii="ＭＳ 明朝" w:hAnsi="ＭＳ 明朝"/>
        </w:rPr>
        <w:t xml:space="preserve"> </w:t>
      </w:r>
    </w:p>
    <w:p w14:paraId="26F71784" w14:textId="77777777" w:rsidR="00456EFF" w:rsidRDefault="00456EFF" w:rsidP="00476E7F">
      <w:pPr>
        <w:ind w:left="424" w:hangingChars="202" w:hanging="424"/>
        <w:rPr>
          <w:rFonts w:ascii="ＭＳ 明朝" w:hAnsi="ＭＳ 明朝"/>
          <w:color w:val="000000"/>
        </w:rPr>
      </w:pPr>
      <w:r>
        <w:rPr>
          <w:rFonts w:ascii="ＭＳ 明朝" w:hAnsi="ＭＳ 明朝" w:hint="eastAsia"/>
          <w:color w:val="000000"/>
        </w:rPr>
        <w:t>（３）所属長の承認を得て第６条に定める時間帯の前後に勤務した場合においても、本協定に定める労働時間として総労働時間に含めて取り扱うこととする。</w:t>
      </w:r>
    </w:p>
    <w:p w14:paraId="704DE7BC" w14:textId="77777777" w:rsidR="00456EFF" w:rsidRDefault="00456EFF">
      <w:pPr>
        <w:rPr>
          <w:rFonts w:ascii="ＭＳ 明朝" w:hAnsi="ＭＳ 明朝"/>
        </w:rPr>
      </w:pPr>
    </w:p>
    <w:p w14:paraId="77C00DC1" w14:textId="77777777" w:rsidR="00456EFF" w:rsidRDefault="00456EFF">
      <w:pPr>
        <w:rPr>
          <w:rFonts w:ascii="ＭＳ 明朝" w:hAnsi="ＭＳ 明朝"/>
        </w:rPr>
      </w:pPr>
      <w:r>
        <w:rPr>
          <w:rFonts w:ascii="ＭＳ 明朝" w:hAnsi="ＭＳ 明朝" w:hint="eastAsia"/>
        </w:rPr>
        <w:t>（労働時間の管理）</w:t>
      </w:r>
    </w:p>
    <w:p w14:paraId="1DDCAC10" w14:textId="77777777" w:rsidR="00456EFF" w:rsidRDefault="00456EFF">
      <w:pPr>
        <w:rPr>
          <w:rFonts w:ascii="ＭＳ 明朝" w:hAnsi="ＭＳ 明朝"/>
        </w:rPr>
      </w:pPr>
      <w:r>
        <w:rPr>
          <w:rFonts w:ascii="ＭＳ 明朝" w:hAnsi="ＭＳ 明朝" w:hint="eastAsia"/>
        </w:rPr>
        <w:t>第９条　フレックスタイム制の労働時間の管理は次のとおりとする。</w:t>
      </w:r>
      <w:r>
        <w:rPr>
          <w:rFonts w:ascii="ＭＳ 明朝" w:hAnsi="ＭＳ 明朝"/>
        </w:rPr>
        <w:t xml:space="preserve"> </w:t>
      </w:r>
    </w:p>
    <w:p w14:paraId="35C19A89" w14:textId="099D1B57" w:rsidR="00456EFF" w:rsidRDefault="00456EFF">
      <w:pPr>
        <w:ind w:left="630" w:hangingChars="300" w:hanging="630"/>
        <w:rPr>
          <w:rFonts w:ascii="ＭＳ 明朝" w:hAnsi="ＭＳ 明朝"/>
        </w:rPr>
      </w:pPr>
      <w:r>
        <w:rPr>
          <w:rFonts w:ascii="ＭＳ 明朝" w:hAnsi="ＭＳ 明朝" w:hint="eastAsia"/>
        </w:rPr>
        <w:t>（１）社員は各日の労働時間をタイムカードに記録して、所属長に提出しなければならない。</w:t>
      </w:r>
      <w:r>
        <w:rPr>
          <w:rFonts w:ascii="ＭＳ 明朝" w:hAnsi="ＭＳ 明朝"/>
        </w:rPr>
        <w:t xml:space="preserve"> </w:t>
      </w:r>
    </w:p>
    <w:p w14:paraId="5F524080" w14:textId="79DD471B" w:rsidR="00456EFF" w:rsidRDefault="00456EFF">
      <w:pPr>
        <w:rPr>
          <w:rFonts w:ascii="ＭＳ 明朝" w:hAnsi="ＭＳ 明朝"/>
        </w:rPr>
      </w:pPr>
      <w:r>
        <w:rPr>
          <w:rFonts w:ascii="ＭＳ 明朝" w:hAnsi="ＭＳ 明朝" w:hint="eastAsia"/>
        </w:rPr>
        <w:t>（２</w:t>
      </w:r>
      <w:r w:rsidR="00476E7F">
        <w:rPr>
          <w:rFonts w:ascii="ＭＳ 明朝" w:hAnsi="ＭＳ 明朝" w:hint="eastAsia"/>
        </w:rPr>
        <w:t>）</w:t>
      </w:r>
      <w:r>
        <w:rPr>
          <w:rFonts w:ascii="ＭＳ 明朝" w:hAnsi="ＭＳ 明朝" w:hint="eastAsia"/>
        </w:rPr>
        <w:t>社員は月間総労働時間に著しい過不足が生じないようにしなければならない。</w:t>
      </w:r>
    </w:p>
    <w:p w14:paraId="71815A52" w14:textId="7B935241" w:rsidR="00456EFF" w:rsidRDefault="00456EFF" w:rsidP="00476E7F">
      <w:pPr>
        <w:ind w:left="424" w:hangingChars="202" w:hanging="424"/>
        <w:rPr>
          <w:rFonts w:ascii="ＭＳ 明朝" w:hAnsi="ＭＳ 明朝"/>
        </w:rPr>
      </w:pPr>
      <w:r>
        <w:rPr>
          <w:rFonts w:ascii="ＭＳ 明朝" w:hAnsi="ＭＳ 明朝" w:hint="eastAsia"/>
        </w:rPr>
        <w:t>（３）各人の月間総労働時間について、各々定められた範囲を超えて労働する必要がある場合、所定休日に労働する必要がある場合および午後１０時以降に労働する必要がある場合には、事前に所属長の承認を得なければならない。</w:t>
      </w:r>
    </w:p>
    <w:p w14:paraId="0A72E43E" w14:textId="77777777" w:rsidR="00456EFF" w:rsidRDefault="00456EFF" w:rsidP="00476E7F">
      <w:pPr>
        <w:ind w:left="424" w:hangingChars="202" w:hanging="424"/>
        <w:rPr>
          <w:rFonts w:ascii="ＭＳ 明朝" w:hAnsi="ＭＳ 明朝"/>
        </w:rPr>
      </w:pPr>
      <w:r>
        <w:rPr>
          <w:rFonts w:ascii="ＭＳ 明朝" w:hAnsi="ＭＳ 明朝" w:hint="eastAsia"/>
        </w:rPr>
        <w:t>（４）社員は、時間外・休日労働協定の範囲を超えて時間外労働および休日労働をしてはならない。</w:t>
      </w:r>
    </w:p>
    <w:p w14:paraId="74AADA17" w14:textId="6A5F1BC7" w:rsidR="00456EFF" w:rsidRDefault="00456EFF" w:rsidP="00476E7F">
      <w:pPr>
        <w:ind w:left="424" w:hangingChars="202" w:hanging="424"/>
        <w:rPr>
          <w:rFonts w:ascii="ＭＳ 明朝" w:hAnsi="ＭＳ 明朝"/>
        </w:rPr>
      </w:pPr>
      <w:r>
        <w:rPr>
          <w:rFonts w:ascii="ＭＳ 明朝" w:hAnsi="ＭＳ 明朝" w:hint="eastAsia"/>
        </w:rPr>
        <w:t>（５）</w:t>
      </w:r>
      <w:r w:rsidR="00035DF2" w:rsidRPr="00035DF2">
        <w:rPr>
          <w:rFonts w:ascii="ＭＳ 明朝" w:hAnsi="ＭＳ 明朝" w:hint="eastAsia"/>
        </w:rPr>
        <w:t>第５条のコアタイムに遅刻・早退・欠勤する場合には、所定の様式にて所属長に届け出なければならない。</w:t>
      </w:r>
    </w:p>
    <w:p w14:paraId="597D8DB4" w14:textId="77777777" w:rsidR="00456EFF" w:rsidRDefault="00456EFF">
      <w:pPr>
        <w:rPr>
          <w:rFonts w:ascii="ＭＳ 明朝" w:hAnsi="ＭＳ 明朝"/>
        </w:rPr>
      </w:pPr>
    </w:p>
    <w:p w14:paraId="40B21B37" w14:textId="77777777" w:rsidR="00456EFF" w:rsidRDefault="00456EFF">
      <w:pPr>
        <w:rPr>
          <w:rFonts w:ascii="ＭＳ 明朝" w:hAnsi="ＭＳ 明朝"/>
        </w:rPr>
      </w:pPr>
      <w:r>
        <w:rPr>
          <w:rFonts w:ascii="ＭＳ 明朝" w:hAnsi="ＭＳ 明朝" w:hint="eastAsia"/>
        </w:rPr>
        <w:t>（有効期間）</w:t>
      </w:r>
    </w:p>
    <w:p w14:paraId="0BCAEB3E" w14:textId="07CD945B" w:rsidR="00456EFF" w:rsidRDefault="00456EFF">
      <w:pPr>
        <w:ind w:left="210" w:hangingChars="100" w:hanging="210"/>
        <w:rPr>
          <w:rFonts w:ascii="ＭＳ 明朝" w:hAnsi="ＭＳ 明朝"/>
        </w:rPr>
      </w:pPr>
      <w:r>
        <w:rPr>
          <w:rFonts w:ascii="ＭＳ 明朝" w:hAnsi="ＭＳ 明朝" w:hint="eastAsia"/>
        </w:rPr>
        <w:t>第１０条　本協定の有効期間は</w:t>
      </w:r>
      <w:r w:rsidR="00A627B2">
        <w:rPr>
          <w:rFonts w:ascii="ＭＳ 明朝" w:hAnsi="ＭＳ 明朝" w:hint="eastAsia"/>
        </w:rPr>
        <w:t>○○</w:t>
      </w:r>
      <w:r w:rsidR="00AA4F3B">
        <w:rPr>
          <w:rFonts w:hint="eastAsia"/>
          <w:szCs w:val="22"/>
        </w:rPr>
        <w:t>○○</w:t>
      </w:r>
      <w:r>
        <w:rPr>
          <w:rFonts w:ascii="ＭＳ 明朝" w:hAnsi="ＭＳ 明朝" w:hint="eastAsia"/>
        </w:rPr>
        <w:t>年　４月　１日から</w:t>
      </w:r>
      <w:r w:rsidR="00A627B2">
        <w:rPr>
          <w:rFonts w:ascii="ＭＳ 明朝" w:hAnsi="ＭＳ 明朝" w:hint="eastAsia"/>
        </w:rPr>
        <w:t>○○</w:t>
      </w:r>
      <w:r w:rsidR="00AA4F3B">
        <w:rPr>
          <w:rFonts w:hint="eastAsia"/>
          <w:szCs w:val="22"/>
        </w:rPr>
        <w:t>○○</w:t>
      </w:r>
      <w:r>
        <w:rPr>
          <w:rFonts w:ascii="ＭＳ 明朝" w:hAnsi="ＭＳ 明朝" w:hint="eastAsia"/>
        </w:rPr>
        <w:t>年　３月３１日までの１年とする。</w:t>
      </w:r>
      <w:r>
        <w:rPr>
          <w:rFonts w:ascii="ＭＳ 明朝" w:hAnsi="ＭＳ 明朝"/>
        </w:rPr>
        <w:t xml:space="preserve"> </w:t>
      </w:r>
      <w:r>
        <w:rPr>
          <w:rFonts w:ascii="ＭＳ 明朝" w:hAnsi="ＭＳ 明朝" w:hint="eastAsia"/>
        </w:rPr>
        <w:t>ただし、この協定の有効期間満了の１ヶ月前までに、会社または社員のいずれからも異議の申し出がないときは、この協定はさらに１年間有効期間を延長するものとし、以降も同様とする。</w:t>
      </w:r>
    </w:p>
    <w:p w14:paraId="02AF7056" w14:textId="77777777" w:rsidR="00456EFF" w:rsidRDefault="00456EFF">
      <w:pPr>
        <w:jc w:val="left"/>
        <w:rPr>
          <w:rFonts w:ascii="ＭＳ 明朝" w:hAnsi="ＭＳ 明朝"/>
        </w:rPr>
      </w:pPr>
    </w:p>
    <w:p w14:paraId="1F75394F" w14:textId="77777777" w:rsidR="00456EFF" w:rsidRDefault="00456EFF">
      <w:pPr>
        <w:rPr>
          <w:szCs w:val="22"/>
        </w:rPr>
      </w:pPr>
    </w:p>
    <w:p w14:paraId="6F2449AA" w14:textId="77777777" w:rsidR="00456EFF" w:rsidRDefault="00456EFF">
      <w:pPr>
        <w:rPr>
          <w:szCs w:val="22"/>
        </w:rPr>
      </w:pPr>
    </w:p>
    <w:p w14:paraId="5E2AF7EA" w14:textId="77777777" w:rsidR="00456EFF" w:rsidRDefault="00456EFF">
      <w:pPr>
        <w:rPr>
          <w:szCs w:val="22"/>
        </w:rPr>
      </w:pPr>
    </w:p>
    <w:p w14:paraId="3175C146" w14:textId="77777777" w:rsidR="00456EFF" w:rsidRDefault="00456EFF">
      <w:pPr>
        <w:rPr>
          <w:szCs w:val="22"/>
        </w:rPr>
      </w:pPr>
    </w:p>
    <w:p w14:paraId="0D84582D" w14:textId="3F0B6D84" w:rsidR="00456EFF" w:rsidRDefault="00A627B2">
      <w:pPr>
        <w:rPr>
          <w:szCs w:val="22"/>
        </w:rPr>
      </w:pPr>
      <w:r>
        <w:rPr>
          <w:rFonts w:hint="eastAsia"/>
          <w:szCs w:val="22"/>
        </w:rPr>
        <w:t>○○</w:t>
      </w:r>
      <w:r w:rsidR="007F0701">
        <w:rPr>
          <w:rFonts w:hint="eastAsia"/>
          <w:szCs w:val="22"/>
        </w:rPr>
        <w:t>○○</w:t>
      </w:r>
      <w:r w:rsidR="00456EFF">
        <w:rPr>
          <w:rFonts w:hint="eastAsia"/>
          <w:szCs w:val="22"/>
        </w:rPr>
        <w:t>年</w:t>
      </w:r>
      <w:r w:rsidR="007F0701">
        <w:rPr>
          <w:rFonts w:hint="eastAsia"/>
          <w:szCs w:val="22"/>
        </w:rPr>
        <w:t>○○</w:t>
      </w:r>
      <w:r w:rsidR="00456EFF">
        <w:rPr>
          <w:rFonts w:hint="eastAsia"/>
          <w:szCs w:val="22"/>
        </w:rPr>
        <w:t>月</w:t>
      </w:r>
      <w:r w:rsidR="007F0701">
        <w:rPr>
          <w:rFonts w:hint="eastAsia"/>
          <w:szCs w:val="22"/>
        </w:rPr>
        <w:t>○○</w:t>
      </w:r>
      <w:r w:rsidR="00456EFF">
        <w:rPr>
          <w:rFonts w:hint="eastAsia"/>
          <w:szCs w:val="22"/>
        </w:rPr>
        <w:t>日</w:t>
      </w:r>
    </w:p>
    <w:p w14:paraId="29375D3D" w14:textId="77777777" w:rsidR="00456EFF" w:rsidRDefault="00456EFF">
      <w:pPr>
        <w:jc w:val="left"/>
        <w:rPr>
          <w:szCs w:val="22"/>
        </w:rPr>
      </w:pPr>
    </w:p>
    <w:p w14:paraId="4C00AB0D" w14:textId="77777777" w:rsidR="00456EFF" w:rsidRDefault="00456EFF">
      <w:pPr>
        <w:jc w:val="left"/>
        <w:rPr>
          <w:rFonts w:ascii="ＭＳ 明朝" w:hAnsi="ＭＳ 明朝"/>
        </w:rPr>
      </w:pPr>
      <w:r>
        <w:rPr>
          <w:rFonts w:hint="eastAsia"/>
          <w:szCs w:val="22"/>
        </w:rPr>
        <w:t xml:space="preserve">　　　　　　　　　　　　　　　　　　</w:t>
      </w:r>
      <w:r>
        <w:rPr>
          <w:rFonts w:ascii="ＭＳ 明朝" w:hAnsi="ＭＳ 明朝" w:hint="eastAsia"/>
        </w:rPr>
        <w:t>株式会社　　○○○○</w:t>
      </w:r>
    </w:p>
    <w:p w14:paraId="50AEECE9" w14:textId="77777777" w:rsidR="00456EFF" w:rsidRDefault="00456EFF">
      <w:pPr>
        <w:ind w:firstLineChars="1800" w:firstLine="3780"/>
        <w:jc w:val="left"/>
        <w:rPr>
          <w:szCs w:val="22"/>
        </w:rPr>
      </w:pPr>
      <w:r>
        <w:rPr>
          <w:rFonts w:ascii="ＭＳ 明朝" w:hAnsi="ＭＳ 明朝" w:hint="eastAsia"/>
        </w:rPr>
        <w:t>代表取締役　○○○○</w:t>
      </w:r>
      <w:r>
        <w:rPr>
          <w:rFonts w:ascii="ＭＳ 明朝" w:hAnsi="ＭＳ 明朝" w:hint="eastAsia"/>
        </w:rPr>
        <w:tab/>
        <w:t xml:space="preserve">　　　　　印</w:t>
      </w:r>
    </w:p>
    <w:p w14:paraId="61C382A8" w14:textId="77777777" w:rsidR="00456EFF" w:rsidRDefault="00456EFF">
      <w:pPr>
        <w:jc w:val="left"/>
        <w:rPr>
          <w:szCs w:val="22"/>
        </w:rPr>
      </w:pPr>
    </w:p>
    <w:p w14:paraId="247842F8" w14:textId="77777777" w:rsidR="00456EFF" w:rsidRDefault="00456EFF">
      <w:pPr>
        <w:rPr>
          <w:rFonts w:ascii="ＭＳ 明朝" w:hAnsi="ＭＳ 明朝"/>
        </w:rPr>
      </w:pPr>
      <w:r>
        <w:rPr>
          <w:rFonts w:hint="eastAsia"/>
          <w:szCs w:val="22"/>
        </w:rPr>
        <w:t xml:space="preserve">　　　　　　　　　　　　　　　　　</w:t>
      </w:r>
      <w:r>
        <w:rPr>
          <w:rFonts w:ascii="ＭＳ 明朝" w:hAnsi="ＭＳ 明朝" w:hint="eastAsia"/>
        </w:rPr>
        <w:t xml:space="preserve">　社員代表　　○○○○　　　</w:t>
      </w:r>
      <w:r>
        <w:rPr>
          <w:rFonts w:ascii="ＭＳ 明朝" w:hAnsi="ＭＳ 明朝" w:hint="eastAsia"/>
        </w:rPr>
        <w:tab/>
      </w:r>
      <w:r>
        <w:rPr>
          <w:rFonts w:ascii="ＭＳ 明朝" w:hAnsi="ＭＳ 明朝" w:hint="eastAsia"/>
        </w:rPr>
        <w:tab/>
        <w:t xml:space="preserve">　印</w:t>
      </w:r>
    </w:p>
    <w:sectPr w:rsidR="00456EFF">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B017" w14:textId="77777777" w:rsidR="00C04F73" w:rsidRDefault="00C04F73">
      <w:r>
        <w:separator/>
      </w:r>
    </w:p>
  </w:endnote>
  <w:endnote w:type="continuationSeparator" w:id="0">
    <w:p w14:paraId="5B0D8EFA" w14:textId="77777777" w:rsidR="00C04F73" w:rsidRDefault="00C0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3B5A" w14:textId="77777777" w:rsidR="00456EFF" w:rsidRDefault="00456EFF">
    <w:pPr>
      <w:pStyle w:val="a4"/>
      <w:jc w:val="center"/>
      <w:rPr>
        <w:sz w:val="20"/>
      </w:rPr>
    </w:pP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AA4F3B">
      <w:rPr>
        <w:rFonts w:ascii="Times New Roman" w:hAnsi="Times New Roman"/>
        <w:noProof/>
        <w:kern w:val="0"/>
        <w:sz w:val="20"/>
        <w:szCs w:val="21"/>
      </w:rPr>
      <w:t>1</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1360" w14:textId="77777777" w:rsidR="00C04F73" w:rsidRDefault="00C04F73">
      <w:r>
        <w:separator/>
      </w:r>
    </w:p>
  </w:footnote>
  <w:footnote w:type="continuationSeparator" w:id="0">
    <w:p w14:paraId="1F7F41C6" w14:textId="77777777" w:rsidR="00C04F73" w:rsidRDefault="00C04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6747" w14:textId="7F477475" w:rsidR="00456EFF" w:rsidRDefault="00456EFF">
    <w:pPr>
      <w:pStyle w:val="a3"/>
      <w:jc w:val="right"/>
      <w:rPr>
        <w:rFonts w:ascii="ＭＳ 明朝" w:hAnsi="ＭＳ 明朝"/>
        <w:sz w:val="20"/>
      </w:rPr>
    </w:pPr>
    <w:r>
      <w:rPr>
        <w:rFonts w:ascii="ＭＳ 明朝" w:hAnsi="ＭＳ 明朝" w:hint="eastAsia"/>
        <w:sz w:val="20"/>
      </w:rPr>
      <w:t>社会保険労務士法人　大野事務所　モデル協定（20</w:t>
    </w:r>
    <w:r w:rsidR="00A627B2">
      <w:rPr>
        <w:rFonts w:ascii="ＭＳ 明朝" w:hAnsi="ＭＳ 明朝" w:hint="eastAsia"/>
        <w:sz w:val="20"/>
      </w:rPr>
      <w:t>2</w:t>
    </w:r>
    <w:r w:rsidR="00E43AC0">
      <w:rPr>
        <w:rFonts w:ascii="ＭＳ 明朝" w:hAnsi="ＭＳ 明朝" w:hint="eastAsia"/>
        <w:sz w:val="20"/>
      </w:rPr>
      <w:t>3</w:t>
    </w:r>
    <w:r>
      <w:rPr>
        <w:rFonts w:ascii="ＭＳ 明朝" w:hAnsi="ＭＳ 明朝" w:hint="eastAsia"/>
        <w:sz w:val="20"/>
      </w:rPr>
      <w:t>.</w:t>
    </w:r>
    <w:r w:rsidR="00E43AC0">
      <w:rPr>
        <w:rFonts w:ascii="ＭＳ 明朝" w:hAnsi="ＭＳ 明朝" w:hint="eastAsia"/>
        <w:sz w:val="20"/>
      </w:rPr>
      <w:t>11</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F9B"/>
    <w:multiLevelType w:val="hybridMultilevel"/>
    <w:tmpl w:val="5C628B74"/>
    <w:lvl w:ilvl="0" w:tplc="8852171E">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565C9A"/>
    <w:multiLevelType w:val="hybridMultilevel"/>
    <w:tmpl w:val="F02EA42A"/>
    <w:lvl w:ilvl="0" w:tplc="E3A256DE">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4AF7E6E"/>
    <w:multiLevelType w:val="hybridMultilevel"/>
    <w:tmpl w:val="434E7F5A"/>
    <w:lvl w:ilvl="0" w:tplc="76DC30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E95196"/>
    <w:multiLevelType w:val="singleLevel"/>
    <w:tmpl w:val="6750E526"/>
    <w:lvl w:ilvl="0">
      <w:start w:val="10"/>
      <w:numFmt w:val="decimal"/>
      <w:lvlText w:val="第%1条"/>
      <w:lvlJc w:val="left"/>
      <w:pPr>
        <w:tabs>
          <w:tab w:val="num" w:pos="1080"/>
        </w:tabs>
        <w:ind w:left="1080" w:hanging="1080"/>
      </w:pPr>
      <w:rPr>
        <w:rFonts w:hint="default"/>
      </w:rPr>
    </w:lvl>
  </w:abstractNum>
  <w:abstractNum w:abstractNumId="4" w15:restartNumberingAfterBreak="0">
    <w:nsid w:val="37683FB0"/>
    <w:multiLevelType w:val="hybridMultilevel"/>
    <w:tmpl w:val="9D6CD8C2"/>
    <w:lvl w:ilvl="0" w:tplc="FBCAF7F8">
      <w:start w:val="4"/>
      <w:numFmt w:val="decimal"/>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A65EA1"/>
    <w:multiLevelType w:val="hybridMultilevel"/>
    <w:tmpl w:val="C21A03E8"/>
    <w:lvl w:ilvl="0" w:tplc="F4062BC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804D8F"/>
    <w:multiLevelType w:val="hybridMultilevel"/>
    <w:tmpl w:val="2F0A167C"/>
    <w:lvl w:ilvl="0" w:tplc="17D003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13548390">
    <w:abstractNumId w:val="3"/>
  </w:num>
  <w:num w:numId="2" w16cid:durableId="1873033253">
    <w:abstractNumId w:val="1"/>
  </w:num>
  <w:num w:numId="3" w16cid:durableId="1342078254">
    <w:abstractNumId w:val="4"/>
  </w:num>
  <w:num w:numId="4" w16cid:durableId="190187564">
    <w:abstractNumId w:val="6"/>
  </w:num>
  <w:num w:numId="5" w16cid:durableId="849832161">
    <w:abstractNumId w:val="0"/>
  </w:num>
  <w:num w:numId="6" w16cid:durableId="1289899854">
    <w:abstractNumId w:val="5"/>
  </w:num>
  <w:num w:numId="7" w16cid:durableId="256141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46"/>
    <w:rsid w:val="00035DF2"/>
    <w:rsid w:val="00057C46"/>
    <w:rsid w:val="000B344F"/>
    <w:rsid w:val="000E7B34"/>
    <w:rsid w:val="003B5FCE"/>
    <w:rsid w:val="003F32C0"/>
    <w:rsid w:val="00456EFF"/>
    <w:rsid w:val="00476E7F"/>
    <w:rsid w:val="0055439A"/>
    <w:rsid w:val="005779F5"/>
    <w:rsid w:val="005D7CFC"/>
    <w:rsid w:val="007F0701"/>
    <w:rsid w:val="00900B88"/>
    <w:rsid w:val="009D6401"/>
    <w:rsid w:val="00A40D29"/>
    <w:rsid w:val="00A627B2"/>
    <w:rsid w:val="00AA4F3B"/>
    <w:rsid w:val="00B362FE"/>
    <w:rsid w:val="00B4508A"/>
    <w:rsid w:val="00BC78E3"/>
    <w:rsid w:val="00C04F73"/>
    <w:rsid w:val="00CD6EF2"/>
    <w:rsid w:val="00CE71F4"/>
    <w:rsid w:val="00E42B94"/>
    <w:rsid w:val="00E43AC0"/>
    <w:rsid w:val="00FF0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626767"/>
  <w15:chartTrackingRefBased/>
  <w15:docId w15:val="{CE1BD347-7B8B-4565-909A-F0BEC50E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Revision"/>
    <w:hidden/>
    <w:uiPriority w:val="99"/>
    <w:semiHidden/>
    <w:rsid w:val="00E42B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1387</Words>
  <Characters>140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フレックスタイム制に関する協定書</vt:lpstr>
      <vt:lpstr>フレックスタイム制に関する協定書</vt:lpstr>
    </vt:vector>
  </TitlesOfParts>
  <Company>社会保険労務士法人大野事務所</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フレックスタイム制に関する協定書</dc:title>
  <dc:subject/>
  <dc:creator>社会保険労務士法人 大野事務所</dc:creator>
  <cp:keywords/>
  <dc:description/>
  <cp:lastModifiedBy>土岐 紀文</cp:lastModifiedBy>
  <cp:revision>5</cp:revision>
  <dcterms:created xsi:type="dcterms:W3CDTF">2023-11-27T02:02:00Z</dcterms:created>
  <dcterms:modified xsi:type="dcterms:W3CDTF">2023-11-28T05:05:00Z</dcterms:modified>
</cp:coreProperties>
</file>