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567F" w14:textId="0B1F9D6F" w:rsidR="00E207C4" w:rsidRDefault="002212D3">
      <w:pPr>
        <w:pStyle w:val="a3"/>
        <w:jc w:val="right"/>
        <w:rPr>
          <w:rFonts w:hint="eastAsia"/>
        </w:rPr>
      </w:pPr>
      <w:r>
        <w:rPr>
          <w:rFonts w:hint="eastAsia"/>
        </w:rPr>
        <w:t>○○○○</w:t>
      </w:r>
      <w:r w:rsidR="00E207C4">
        <w:rPr>
          <w:rFonts w:hint="eastAsia"/>
        </w:rPr>
        <w:t>年</w:t>
      </w:r>
      <w:r>
        <w:rPr>
          <w:rFonts w:hint="eastAsia"/>
        </w:rPr>
        <w:t>○○</w:t>
      </w:r>
      <w:r w:rsidR="00E207C4">
        <w:rPr>
          <w:rFonts w:hint="eastAsia"/>
        </w:rPr>
        <w:t>月</w:t>
      </w:r>
      <w:r>
        <w:rPr>
          <w:rFonts w:hint="eastAsia"/>
        </w:rPr>
        <w:t>○○</w:t>
      </w:r>
      <w:bookmarkStart w:id="0" w:name="_GoBack"/>
      <w:bookmarkEnd w:id="0"/>
      <w:r w:rsidR="00E207C4">
        <w:rPr>
          <w:rFonts w:hint="eastAsia"/>
        </w:rPr>
        <w:t>日　制定</w:t>
      </w:r>
    </w:p>
    <w:p w14:paraId="5932F3FE" w14:textId="77777777" w:rsidR="00E207C4" w:rsidRDefault="00E207C4">
      <w:pPr>
        <w:pStyle w:val="a3"/>
        <w:rPr>
          <w:rFonts w:hint="eastAsia"/>
        </w:rPr>
      </w:pPr>
    </w:p>
    <w:p w14:paraId="12C73769" w14:textId="77777777" w:rsidR="00E207C4" w:rsidRDefault="00E207C4">
      <w:pPr>
        <w:pStyle w:val="a3"/>
        <w:ind w:firstLine="180"/>
        <w:rPr>
          <w:rFonts w:hint="eastAsia"/>
        </w:rPr>
      </w:pPr>
      <w:r>
        <w:rPr>
          <w:rFonts w:hint="eastAsia"/>
        </w:rPr>
        <w:t>株式会社○○</w:t>
      </w:r>
    </w:p>
    <w:p w14:paraId="7FA58358" w14:textId="77777777" w:rsidR="00E207C4" w:rsidRDefault="00E207C4">
      <w:pPr>
        <w:pStyle w:val="a3"/>
        <w:jc w:val="center"/>
        <w:rPr>
          <w:rFonts w:hint="eastAsia"/>
          <w:b/>
          <w:bCs/>
          <w:sz w:val="28"/>
        </w:rPr>
      </w:pPr>
      <w:r>
        <w:rPr>
          <w:rFonts w:hint="eastAsia"/>
          <w:b/>
          <w:bCs/>
          <w:sz w:val="28"/>
        </w:rPr>
        <w:t>従業員代表選出内規</w:t>
      </w:r>
    </w:p>
    <w:p w14:paraId="0BACBCC2" w14:textId="77777777" w:rsidR="00E207C4" w:rsidRDefault="00E207C4">
      <w:pPr>
        <w:pStyle w:val="a3"/>
        <w:rPr>
          <w:rFonts w:hint="eastAsia"/>
        </w:rPr>
      </w:pPr>
    </w:p>
    <w:p w14:paraId="7CD226A1" w14:textId="77777777" w:rsidR="00E207C4" w:rsidRDefault="00E207C4">
      <w:pPr>
        <w:pStyle w:val="a3"/>
        <w:rPr>
          <w:rFonts w:hint="eastAsia"/>
        </w:rPr>
      </w:pPr>
      <w:r>
        <w:rPr>
          <w:rFonts w:hint="eastAsia"/>
        </w:rPr>
        <w:t>（目的）</w:t>
      </w:r>
    </w:p>
    <w:p w14:paraId="2520EB9F" w14:textId="77777777" w:rsidR="00E207C4" w:rsidRDefault="00E207C4">
      <w:pPr>
        <w:pStyle w:val="a3"/>
        <w:ind w:left="210" w:hangingChars="100" w:hanging="210"/>
        <w:rPr>
          <w:rFonts w:hint="eastAsia"/>
        </w:rPr>
      </w:pPr>
      <w:r>
        <w:rPr>
          <w:rFonts w:hint="eastAsia"/>
        </w:rPr>
        <w:t>第１条　 株式会社○○（以下「会社」という。）における労働基準法その他の法令に基づく「労働者の過半数を代表する者」（以下「従業員代表」という。）を選出するにあたっては、次の方法により行う。</w:t>
      </w:r>
    </w:p>
    <w:p w14:paraId="7AFBF36C" w14:textId="77777777" w:rsidR="00E207C4" w:rsidRDefault="00E207C4">
      <w:pPr>
        <w:pStyle w:val="a3"/>
        <w:rPr>
          <w:rFonts w:hint="eastAsia"/>
        </w:rPr>
      </w:pPr>
    </w:p>
    <w:p w14:paraId="2EB66D12" w14:textId="77777777" w:rsidR="00E207C4" w:rsidRPr="004D6143" w:rsidRDefault="00E207C4">
      <w:pPr>
        <w:pStyle w:val="a3"/>
        <w:rPr>
          <w:rFonts w:hint="eastAsia"/>
        </w:rPr>
      </w:pPr>
      <w:r w:rsidRPr="004D6143">
        <w:rPr>
          <w:rFonts w:hint="eastAsia"/>
        </w:rPr>
        <w:t>（選出方法）</w:t>
      </w:r>
    </w:p>
    <w:p w14:paraId="278328AD" w14:textId="77777777" w:rsidR="00E207C4" w:rsidRPr="004D6143" w:rsidRDefault="00E207C4">
      <w:pPr>
        <w:pStyle w:val="a3"/>
        <w:ind w:left="210" w:hangingChars="100" w:hanging="210"/>
        <w:rPr>
          <w:rFonts w:hint="eastAsia"/>
        </w:rPr>
      </w:pPr>
      <w:r w:rsidRPr="004D6143">
        <w:rPr>
          <w:rFonts w:hint="eastAsia"/>
        </w:rPr>
        <w:t xml:space="preserve">第２条　従業員代表の選出は、原則として立候補者に対する選挙によって決定することとし、毎年○月○日から○月○○日までの間に、立候補者を募集するものとする。　</w:t>
      </w:r>
    </w:p>
    <w:p w14:paraId="6DBC4638" w14:textId="77777777" w:rsidR="00E207C4" w:rsidRPr="004D6143" w:rsidRDefault="00E207C4">
      <w:pPr>
        <w:pStyle w:val="a3"/>
        <w:ind w:left="210" w:hangingChars="100" w:hanging="210"/>
        <w:rPr>
          <w:rFonts w:hint="eastAsia"/>
        </w:rPr>
      </w:pPr>
      <w:r w:rsidRPr="004D6143">
        <w:rPr>
          <w:rFonts w:hint="eastAsia"/>
        </w:rPr>
        <w:t>２．前項に定める立候補なきときには、毎年○月○日から○月○○日までの間に、各事業所にあらかじめ会社が推薦する従業員代表候補に対して、回覧による信任によって選出する。</w:t>
      </w:r>
    </w:p>
    <w:p w14:paraId="6ADEB639" w14:textId="77777777" w:rsidR="00E207C4" w:rsidRDefault="00E207C4">
      <w:pPr>
        <w:pStyle w:val="a3"/>
        <w:rPr>
          <w:rFonts w:hint="eastAsia"/>
          <w:color w:val="0000FF"/>
        </w:rPr>
      </w:pPr>
      <w:r w:rsidRPr="004D6143">
        <w:rPr>
          <w:rFonts w:hint="eastAsia"/>
        </w:rPr>
        <w:t>３. 従業員代表の候補者は、非管理監督者でなければならない。</w:t>
      </w:r>
    </w:p>
    <w:p w14:paraId="7D01877D" w14:textId="77777777" w:rsidR="00E207C4" w:rsidRDefault="00E207C4">
      <w:pPr>
        <w:pStyle w:val="a3"/>
        <w:rPr>
          <w:rFonts w:hint="eastAsia"/>
        </w:rPr>
      </w:pPr>
    </w:p>
    <w:p w14:paraId="3EB7BE12" w14:textId="77777777" w:rsidR="00E207C4" w:rsidRDefault="00E207C4">
      <w:pPr>
        <w:pStyle w:val="a3"/>
        <w:rPr>
          <w:rFonts w:hint="eastAsia"/>
        </w:rPr>
      </w:pPr>
      <w:r>
        <w:rPr>
          <w:rFonts w:hint="eastAsia"/>
        </w:rPr>
        <w:t>（任期・後任者）</w:t>
      </w:r>
    </w:p>
    <w:p w14:paraId="2A039587" w14:textId="77777777" w:rsidR="00E207C4" w:rsidRDefault="00E207C4">
      <w:pPr>
        <w:pStyle w:val="a3"/>
        <w:rPr>
          <w:rFonts w:hint="eastAsia"/>
        </w:rPr>
      </w:pPr>
      <w:r>
        <w:rPr>
          <w:rFonts w:hint="eastAsia"/>
        </w:rPr>
        <w:t>第３条　 従業員代表の任期は、○月○日から翌年の○月○○日までの１年間とする。</w:t>
      </w:r>
    </w:p>
    <w:p w14:paraId="668C1F7A" w14:textId="77777777" w:rsidR="00E207C4" w:rsidRDefault="00E207C4">
      <w:pPr>
        <w:pStyle w:val="a3"/>
        <w:ind w:left="210" w:hangingChars="100" w:hanging="210"/>
        <w:rPr>
          <w:rFonts w:hint="eastAsia"/>
        </w:rPr>
      </w:pPr>
      <w:r>
        <w:rPr>
          <w:rFonts w:hint="eastAsia"/>
        </w:rPr>
        <w:t>２．同人が任期途中で依願退職等により従業員代表に該当しなくなった場合において、従業員代表の選出の必要性が生じた時には、前条に準じて選出し、任期は前任者の残任期間とする。</w:t>
      </w:r>
    </w:p>
    <w:p w14:paraId="28A07772" w14:textId="77777777" w:rsidR="00E207C4" w:rsidRDefault="00E207C4">
      <w:pPr>
        <w:pStyle w:val="a3"/>
        <w:rPr>
          <w:rFonts w:hint="eastAsia"/>
        </w:rPr>
      </w:pPr>
    </w:p>
    <w:p w14:paraId="2F130803" w14:textId="77777777" w:rsidR="00E207C4" w:rsidRDefault="00E207C4">
      <w:pPr>
        <w:pStyle w:val="a3"/>
        <w:rPr>
          <w:rFonts w:hint="eastAsia"/>
        </w:rPr>
      </w:pPr>
      <w:r>
        <w:rPr>
          <w:rFonts w:hAnsi="ＭＳ ゴシック" w:hint="eastAsia"/>
        </w:rPr>
        <w:t>（従業員代表の役割）</w:t>
      </w:r>
    </w:p>
    <w:p w14:paraId="08272C64" w14:textId="77777777" w:rsidR="00E207C4" w:rsidRDefault="00E207C4">
      <w:pPr>
        <w:autoSpaceDE w:val="0"/>
        <w:autoSpaceDN w:val="0"/>
        <w:ind w:left="630" w:hangingChars="300" w:hanging="630"/>
        <w:rPr>
          <w:rFonts w:hint="eastAsia"/>
        </w:rPr>
      </w:pPr>
      <w:r>
        <w:rPr>
          <w:rFonts w:hint="eastAsia"/>
        </w:rPr>
        <w:t>第４条　従業員代表の役割については、次の各号に定めるとおりとする。</w:t>
      </w:r>
    </w:p>
    <w:p w14:paraId="61DEAEE0" w14:textId="77777777" w:rsidR="00E207C4" w:rsidRDefault="00E207C4">
      <w:pPr>
        <w:pStyle w:val="a3"/>
        <w:rPr>
          <w:rFonts w:hint="eastAsia"/>
        </w:rPr>
      </w:pPr>
      <w:r>
        <w:rPr>
          <w:rFonts w:hint="eastAsia"/>
        </w:rPr>
        <w:t>（１）賃金控除</w:t>
      </w:r>
      <w:r w:rsidR="00B75368">
        <w:rPr>
          <w:rFonts w:hint="eastAsia"/>
        </w:rPr>
        <w:t>に関する</w:t>
      </w:r>
      <w:r>
        <w:rPr>
          <w:rFonts w:hint="eastAsia"/>
        </w:rPr>
        <w:t>協定の締結（労基法第２４条）</w:t>
      </w:r>
    </w:p>
    <w:p w14:paraId="36E7AA35" w14:textId="77777777" w:rsidR="00E207C4" w:rsidRDefault="00E207C4">
      <w:pPr>
        <w:pStyle w:val="a3"/>
        <w:rPr>
          <w:rFonts w:hint="eastAsia"/>
        </w:rPr>
      </w:pPr>
      <w:r>
        <w:rPr>
          <w:rFonts w:hint="eastAsia"/>
        </w:rPr>
        <w:t>（２）フレックスタイム制に関する協定の締結（労基法第３２条の３）</w:t>
      </w:r>
    </w:p>
    <w:p w14:paraId="70797D21" w14:textId="77777777" w:rsidR="00F278C0" w:rsidRDefault="00F278C0">
      <w:pPr>
        <w:pStyle w:val="a3"/>
        <w:rPr>
          <w:rFonts w:hint="eastAsia"/>
        </w:rPr>
      </w:pPr>
      <w:r>
        <w:rPr>
          <w:rFonts w:hint="eastAsia"/>
        </w:rPr>
        <w:t>（３）１年単位の変形労働時間制に関する協定の締結（労基法第３２条の４）</w:t>
      </w:r>
    </w:p>
    <w:p w14:paraId="7FC25EEF" w14:textId="77777777" w:rsidR="00F278C0" w:rsidRDefault="00F278C0">
      <w:pPr>
        <w:pStyle w:val="a3"/>
        <w:rPr>
          <w:rFonts w:hint="eastAsia"/>
        </w:rPr>
      </w:pPr>
      <w:r>
        <w:rPr>
          <w:rFonts w:hint="eastAsia"/>
        </w:rPr>
        <w:t>（４）１週間単位の変形労働時間制に関する協定の締結（労基法第３２条の５）</w:t>
      </w:r>
    </w:p>
    <w:p w14:paraId="5EC0F214" w14:textId="77777777" w:rsidR="00F278C0" w:rsidRDefault="00F278C0">
      <w:pPr>
        <w:pStyle w:val="a3"/>
        <w:rPr>
          <w:rFonts w:hint="eastAsia"/>
        </w:rPr>
      </w:pPr>
      <w:r>
        <w:rPr>
          <w:rFonts w:hint="eastAsia"/>
        </w:rPr>
        <w:t>（５）一斉休憩適用除外に関する協定の締結（労基法第３４条）</w:t>
      </w:r>
    </w:p>
    <w:p w14:paraId="2B13E1D4" w14:textId="77777777" w:rsidR="00E207C4" w:rsidRDefault="00E207C4">
      <w:pPr>
        <w:pStyle w:val="a3"/>
        <w:rPr>
          <w:rFonts w:hint="eastAsia"/>
        </w:rPr>
      </w:pPr>
      <w:r>
        <w:rPr>
          <w:rFonts w:hint="eastAsia"/>
        </w:rPr>
        <w:t>（</w:t>
      </w:r>
      <w:r w:rsidR="00F278C0">
        <w:rPr>
          <w:rFonts w:hint="eastAsia"/>
        </w:rPr>
        <w:t>６</w:t>
      </w:r>
      <w:r>
        <w:rPr>
          <w:rFonts w:hint="eastAsia"/>
        </w:rPr>
        <w:t>）時間外労働・休日労働に関する協定の締結（労基法第３６条）</w:t>
      </w:r>
    </w:p>
    <w:p w14:paraId="34CB3F75" w14:textId="77777777" w:rsidR="00F278C0" w:rsidRDefault="00F278C0">
      <w:pPr>
        <w:pStyle w:val="a3"/>
        <w:rPr>
          <w:rFonts w:hint="eastAsia"/>
        </w:rPr>
      </w:pPr>
      <w:r>
        <w:rPr>
          <w:rFonts w:hint="eastAsia"/>
        </w:rPr>
        <w:t>（７）事業場外労働に関するみなし労働時間制に関する協定の締結（労基法第３８条の２）</w:t>
      </w:r>
    </w:p>
    <w:p w14:paraId="744E433E" w14:textId="77777777" w:rsidR="00E207C4" w:rsidRDefault="00E207C4">
      <w:pPr>
        <w:pStyle w:val="a3"/>
        <w:rPr>
          <w:rFonts w:hint="eastAsia"/>
        </w:rPr>
      </w:pPr>
      <w:r>
        <w:rPr>
          <w:rFonts w:hint="eastAsia"/>
        </w:rPr>
        <w:t>（</w:t>
      </w:r>
      <w:r w:rsidR="00F278C0">
        <w:rPr>
          <w:rFonts w:hint="eastAsia"/>
        </w:rPr>
        <w:t>８</w:t>
      </w:r>
      <w:r>
        <w:rPr>
          <w:rFonts w:hint="eastAsia"/>
        </w:rPr>
        <w:t>）専門業務型裁量労働制に関する協定の締結（労基法第３８条の３）</w:t>
      </w:r>
    </w:p>
    <w:p w14:paraId="79769642" w14:textId="77777777" w:rsidR="00E207C4" w:rsidRDefault="00E207C4">
      <w:pPr>
        <w:pStyle w:val="a3"/>
        <w:rPr>
          <w:rFonts w:hint="eastAsia"/>
        </w:rPr>
      </w:pPr>
      <w:r>
        <w:rPr>
          <w:rFonts w:hint="eastAsia"/>
        </w:rPr>
        <w:t>（</w:t>
      </w:r>
      <w:r w:rsidR="00F278C0">
        <w:rPr>
          <w:rFonts w:hint="eastAsia"/>
        </w:rPr>
        <w:t>９</w:t>
      </w:r>
      <w:r>
        <w:rPr>
          <w:rFonts w:hint="eastAsia"/>
        </w:rPr>
        <w:t>）企画業務型裁量労働制に関する協定の締結（労基法第３８条の４）</w:t>
      </w:r>
    </w:p>
    <w:p w14:paraId="556F622E" w14:textId="77777777" w:rsidR="00E207C4" w:rsidRDefault="00E207C4">
      <w:pPr>
        <w:pStyle w:val="a3"/>
        <w:rPr>
          <w:rFonts w:hint="eastAsia"/>
        </w:rPr>
      </w:pPr>
      <w:r>
        <w:rPr>
          <w:rFonts w:hint="eastAsia"/>
        </w:rPr>
        <w:lastRenderedPageBreak/>
        <w:t>（</w:t>
      </w:r>
      <w:r w:rsidR="00F278C0">
        <w:rPr>
          <w:rFonts w:hint="eastAsia"/>
        </w:rPr>
        <w:t>10</w:t>
      </w:r>
      <w:r>
        <w:rPr>
          <w:rFonts w:hint="eastAsia"/>
        </w:rPr>
        <w:t>）年次有給休暇の計画的付与に関する協定の締結（労基法第３９条）</w:t>
      </w:r>
    </w:p>
    <w:p w14:paraId="2D165076" w14:textId="77777777" w:rsidR="00F278C0" w:rsidRDefault="00F278C0">
      <w:pPr>
        <w:pStyle w:val="a3"/>
        <w:rPr>
          <w:rFonts w:hint="eastAsia"/>
        </w:rPr>
      </w:pPr>
      <w:r>
        <w:rPr>
          <w:rFonts w:hint="eastAsia"/>
        </w:rPr>
        <w:t>（11）年次有給休暇の時間単位付与に関する協定の締結（労基法第３９条）</w:t>
      </w:r>
    </w:p>
    <w:p w14:paraId="4C1978DC" w14:textId="77777777" w:rsidR="00E207C4" w:rsidRDefault="00E207C4">
      <w:pPr>
        <w:pStyle w:val="a3"/>
        <w:rPr>
          <w:rFonts w:hint="eastAsia"/>
        </w:rPr>
      </w:pPr>
      <w:r>
        <w:rPr>
          <w:rFonts w:hint="eastAsia"/>
        </w:rPr>
        <w:t>（</w:t>
      </w:r>
      <w:r w:rsidR="00F278C0">
        <w:rPr>
          <w:rFonts w:hint="eastAsia"/>
        </w:rPr>
        <w:t>12</w:t>
      </w:r>
      <w:r>
        <w:rPr>
          <w:rFonts w:hint="eastAsia"/>
        </w:rPr>
        <w:t>）就業規則を作成・変更する場合の意見の聴取、意見書の添付（労基法第９０条）</w:t>
      </w:r>
    </w:p>
    <w:p w14:paraId="083E8065" w14:textId="77777777" w:rsidR="00E207C4" w:rsidRDefault="00E207C4">
      <w:pPr>
        <w:pStyle w:val="a3"/>
        <w:rPr>
          <w:rFonts w:hint="eastAsia"/>
        </w:rPr>
      </w:pPr>
      <w:r>
        <w:rPr>
          <w:rFonts w:hint="eastAsia"/>
        </w:rPr>
        <w:t>（</w:t>
      </w:r>
      <w:r w:rsidR="00F278C0">
        <w:rPr>
          <w:rFonts w:hint="eastAsia"/>
        </w:rPr>
        <w:t>13</w:t>
      </w:r>
      <w:r>
        <w:rPr>
          <w:rFonts w:hint="eastAsia"/>
        </w:rPr>
        <w:t>）育児・介護休業に関する協定の締結（育児介護休業法第６条）</w:t>
      </w:r>
    </w:p>
    <w:p w14:paraId="60D04874" w14:textId="77777777" w:rsidR="00E207C4" w:rsidRDefault="00E207C4">
      <w:pPr>
        <w:pStyle w:val="a3"/>
        <w:rPr>
          <w:rFonts w:hint="eastAsia"/>
        </w:rPr>
      </w:pPr>
      <w:r>
        <w:rPr>
          <w:rFonts w:hint="eastAsia"/>
        </w:rPr>
        <w:t>（</w:t>
      </w:r>
      <w:r w:rsidR="00F278C0">
        <w:rPr>
          <w:rFonts w:hint="eastAsia"/>
        </w:rPr>
        <w:t>14</w:t>
      </w:r>
      <w:r>
        <w:rPr>
          <w:rFonts w:hint="eastAsia"/>
        </w:rPr>
        <w:t>）雇用継続給付支給申請に係る承諾書の締結（雇用保険法施行規則第１０１条の８）</w:t>
      </w:r>
    </w:p>
    <w:p w14:paraId="317878F6" w14:textId="77777777" w:rsidR="00E207C4" w:rsidRDefault="00E207C4">
      <w:pPr>
        <w:pStyle w:val="a3"/>
        <w:rPr>
          <w:rFonts w:hint="eastAsia"/>
        </w:rPr>
      </w:pPr>
      <w:r>
        <w:rPr>
          <w:rFonts w:hint="eastAsia"/>
        </w:rPr>
        <w:t>（1</w:t>
      </w:r>
      <w:r w:rsidR="00F278C0">
        <w:rPr>
          <w:rFonts w:hint="eastAsia"/>
        </w:rPr>
        <w:t>5</w:t>
      </w:r>
      <w:r>
        <w:rPr>
          <w:rFonts w:hint="eastAsia"/>
        </w:rPr>
        <w:t>）社内預金制度に関する協定の締結（労基法第１８条）</w:t>
      </w:r>
    </w:p>
    <w:p w14:paraId="75C541A4" w14:textId="77777777" w:rsidR="00E207C4" w:rsidRDefault="00E207C4">
      <w:pPr>
        <w:pStyle w:val="a3"/>
        <w:rPr>
          <w:rFonts w:hint="eastAsia"/>
        </w:rPr>
      </w:pPr>
      <w:r>
        <w:rPr>
          <w:rFonts w:hint="eastAsia"/>
        </w:rPr>
        <w:t>（1</w:t>
      </w:r>
      <w:r w:rsidR="00F278C0">
        <w:rPr>
          <w:rFonts w:hint="eastAsia"/>
        </w:rPr>
        <w:t>6</w:t>
      </w:r>
      <w:r>
        <w:rPr>
          <w:rFonts w:hint="eastAsia"/>
        </w:rPr>
        <w:t>）衛生委員会の労働者側委員の推薦（安衛法第１８条）</w:t>
      </w:r>
    </w:p>
    <w:p w14:paraId="2B742D56" w14:textId="77777777" w:rsidR="00F278C0" w:rsidRPr="00F278C0" w:rsidRDefault="00F278C0">
      <w:pPr>
        <w:pStyle w:val="a3"/>
        <w:rPr>
          <w:rFonts w:hint="eastAsia"/>
        </w:rPr>
      </w:pPr>
      <w:r>
        <w:rPr>
          <w:rFonts w:hint="eastAsia"/>
        </w:rPr>
        <w:t>（17）</w:t>
      </w:r>
      <w:r w:rsidR="00B75368">
        <w:rPr>
          <w:rFonts w:hint="eastAsia"/>
        </w:rPr>
        <w:t>派遣可能期間を延長しようとする場合の意見聴取（労働者派遣法第４０条の２）</w:t>
      </w:r>
    </w:p>
    <w:p w14:paraId="22FC005B" w14:textId="77777777" w:rsidR="00F278C0" w:rsidRDefault="00F278C0">
      <w:pPr>
        <w:pStyle w:val="a3"/>
        <w:rPr>
          <w:rFonts w:hint="eastAsia"/>
        </w:rPr>
      </w:pPr>
    </w:p>
    <w:p w14:paraId="38A65ACE" w14:textId="77777777" w:rsidR="00E207C4" w:rsidRDefault="00E207C4">
      <w:pPr>
        <w:pStyle w:val="a3"/>
        <w:ind w:left="210" w:hangingChars="100" w:hanging="210"/>
        <w:rPr>
          <w:rFonts w:hint="eastAsia"/>
        </w:rPr>
      </w:pPr>
      <w:r>
        <w:rPr>
          <w:rFonts w:hint="eastAsia"/>
        </w:rPr>
        <w:t>２．従業員代表は、会社からこれらについて求めがあった場合には、従業員の意見を聞き、迅速かつ誠意をもって対応しなければならない。</w:t>
      </w:r>
    </w:p>
    <w:p w14:paraId="60F67011" w14:textId="77777777" w:rsidR="00E207C4" w:rsidRDefault="00E207C4">
      <w:pPr>
        <w:pStyle w:val="a3"/>
        <w:rPr>
          <w:rFonts w:hint="eastAsia"/>
        </w:rPr>
      </w:pPr>
    </w:p>
    <w:p w14:paraId="69363735" w14:textId="77777777" w:rsidR="00E207C4" w:rsidRDefault="00E207C4">
      <w:pPr>
        <w:pStyle w:val="a3"/>
        <w:rPr>
          <w:rFonts w:hint="eastAsia"/>
        </w:rPr>
      </w:pPr>
      <w:r>
        <w:rPr>
          <w:rFonts w:hint="eastAsia"/>
        </w:rPr>
        <w:t>（周知）</w:t>
      </w:r>
    </w:p>
    <w:p w14:paraId="5FF0CFD5" w14:textId="77777777" w:rsidR="00E207C4" w:rsidRDefault="00E207C4">
      <w:pPr>
        <w:pStyle w:val="a3"/>
        <w:ind w:left="210" w:hangingChars="100" w:hanging="210"/>
        <w:rPr>
          <w:rFonts w:hint="eastAsia"/>
        </w:rPr>
      </w:pPr>
      <w:r>
        <w:rPr>
          <w:rFonts w:hint="eastAsia"/>
        </w:rPr>
        <w:t>第５条　会社は、従業員代表が選出された場合および同代表者と協定を締結した場合には、その内容を掲示、回覧等の方法により周知するものとする。</w:t>
      </w:r>
    </w:p>
    <w:p w14:paraId="34620794" w14:textId="77777777" w:rsidR="00E207C4" w:rsidRDefault="00E207C4">
      <w:pPr>
        <w:pStyle w:val="a3"/>
        <w:rPr>
          <w:rFonts w:hint="eastAsia"/>
        </w:rPr>
      </w:pPr>
    </w:p>
    <w:p w14:paraId="2FC99381" w14:textId="77777777" w:rsidR="00E207C4" w:rsidRDefault="00E207C4">
      <w:pPr>
        <w:pStyle w:val="a3"/>
        <w:rPr>
          <w:rFonts w:hint="eastAsia"/>
        </w:rPr>
      </w:pPr>
      <w:r>
        <w:rPr>
          <w:rFonts w:hint="eastAsia"/>
        </w:rPr>
        <w:t>（その他の方法による選出）</w:t>
      </w:r>
    </w:p>
    <w:p w14:paraId="632C946D" w14:textId="77777777" w:rsidR="00E207C4" w:rsidRDefault="00E207C4">
      <w:pPr>
        <w:pStyle w:val="a3"/>
        <w:ind w:left="210" w:hangingChars="100" w:hanging="210"/>
        <w:rPr>
          <w:rFonts w:hint="eastAsia"/>
        </w:rPr>
      </w:pPr>
      <w:r>
        <w:rPr>
          <w:rFonts w:hint="eastAsia"/>
        </w:rPr>
        <w:t>第６条　各事業所の労働者の過半数の意思により、第２条によらない方法で従業員代表を選出する旨の申し出が、その事実を証明する書類等とともに会社になされたときは、その方法により選出された者を従業員代表とする。</w:t>
      </w:r>
    </w:p>
    <w:p w14:paraId="40470E43" w14:textId="77777777" w:rsidR="00E207C4" w:rsidRDefault="00E207C4">
      <w:pPr>
        <w:pStyle w:val="a3"/>
        <w:rPr>
          <w:rFonts w:hint="eastAsia"/>
        </w:rPr>
      </w:pPr>
    </w:p>
    <w:p w14:paraId="00FAF311" w14:textId="77777777" w:rsidR="00E207C4" w:rsidRDefault="00E207C4">
      <w:pPr>
        <w:pStyle w:val="a3"/>
        <w:rPr>
          <w:rFonts w:hint="eastAsia"/>
        </w:rPr>
      </w:pPr>
    </w:p>
    <w:p w14:paraId="364B74AB" w14:textId="77777777" w:rsidR="00E207C4" w:rsidRDefault="00E207C4">
      <w:pPr>
        <w:pStyle w:val="a3"/>
        <w:rPr>
          <w:rFonts w:hint="eastAsia"/>
        </w:rPr>
      </w:pPr>
    </w:p>
    <w:sectPr w:rsidR="00E207C4">
      <w:headerReference w:type="default" r:id="rId7"/>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9C692" w14:textId="77777777" w:rsidR="00BA047D" w:rsidRDefault="00BA047D">
      <w:r>
        <w:separator/>
      </w:r>
    </w:p>
  </w:endnote>
  <w:endnote w:type="continuationSeparator" w:id="0">
    <w:p w14:paraId="67588B63" w14:textId="77777777" w:rsidR="00BA047D" w:rsidRDefault="00BA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32901" w14:textId="77777777" w:rsidR="00BA047D" w:rsidRDefault="00BA047D">
      <w:r>
        <w:separator/>
      </w:r>
    </w:p>
  </w:footnote>
  <w:footnote w:type="continuationSeparator" w:id="0">
    <w:p w14:paraId="4F78840C" w14:textId="77777777" w:rsidR="00BA047D" w:rsidRDefault="00BA0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C33A" w14:textId="2D642F9D" w:rsidR="00253641" w:rsidRPr="00253641" w:rsidRDefault="00253641" w:rsidP="00835C8C">
    <w:pPr>
      <w:pStyle w:val="a4"/>
      <w:jc w:val="right"/>
      <w:rPr>
        <w:sz w:val="20"/>
      </w:rPr>
    </w:pPr>
    <w:r w:rsidRPr="00253641">
      <w:rPr>
        <w:rFonts w:hint="eastAsia"/>
        <w:sz w:val="20"/>
      </w:rPr>
      <w:t>社会保険労務士法人　大野事務所　モデル規程（</w:t>
    </w:r>
    <w:r w:rsidR="00F278C0" w:rsidRPr="00170087">
      <w:rPr>
        <w:rFonts w:ascii="ＭＳ 明朝" w:hAnsi="ＭＳ 明朝" w:hint="eastAsia"/>
        <w:sz w:val="20"/>
      </w:rPr>
      <w:t>20</w:t>
    </w:r>
    <w:r w:rsidR="002212D3">
      <w:rPr>
        <w:rFonts w:ascii="ＭＳ 明朝" w:hAnsi="ＭＳ 明朝" w:hint="eastAsia"/>
        <w:sz w:val="20"/>
      </w:rPr>
      <w:t>20</w:t>
    </w:r>
    <w:r w:rsidR="00F278C0" w:rsidRPr="00170087">
      <w:rPr>
        <w:rFonts w:ascii="ＭＳ 明朝" w:hAnsi="ＭＳ 明朝" w:hint="eastAsia"/>
        <w:sz w:val="20"/>
      </w:rPr>
      <w:t>.</w:t>
    </w:r>
    <w:r w:rsidR="002212D3">
      <w:rPr>
        <w:rFonts w:ascii="ＭＳ 明朝" w:hAnsi="ＭＳ 明朝" w:hint="eastAsia"/>
        <w:sz w:val="20"/>
      </w:rPr>
      <w:t>3</w:t>
    </w:r>
    <w:r w:rsidRPr="00253641">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D09FB"/>
    <w:multiLevelType w:val="hybridMultilevel"/>
    <w:tmpl w:val="1138F6BC"/>
    <w:lvl w:ilvl="0" w:tplc="874E2C56">
      <w:start w:val="1"/>
      <w:numFmt w:val="decimalFullWidth"/>
      <w:lvlText w:val="(%1)"/>
      <w:lvlJc w:val="left"/>
      <w:pPr>
        <w:tabs>
          <w:tab w:val="num" w:pos="454"/>
        </w:tabs>
        <w:ind w:left="454" w:hanging="454"/>
      </w:pPr>
      <w:rPr>
        <w:rFonts w:ascii="ＭＳ 明朝" w:eastAsia="ＭＳ 明朝"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462914"/>
    <w:multiLevelType w:val="hybridMultilevel"/>
    <w:tmpl w:val="A3DCBDAA"/>
    <w:lvl w:ilvl="0" w:tplc="3460AD80">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58E48E9"/>
    <w:multiLevelType w:val="hybridMultilevel"/>
    <w:tmpl w:val="2EB2C3A2"/>
    <w:lvl w:ilvl="0" w:tplc="81DAFF8C">
      <w:start w:val="5"/>
      <w:numFmt w:val="decimal"/>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9DC67FC"/>
    <w:multiLevelType w:val="hybridMultilevel"/>
    <w:tmpl w:val="AD7AA614"/>
    <w:lvl w:ilvl="0" w:tplc="9FC4968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BF6B5B"/>
    <w:multiLevelType w:val="hybridMultilevel"/>
    <w:tmpl w:val="64E2AE60"/>
    <w:lvl w:ilvl="0" w:tplc="FBA0D45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4A93"/>
    <w:rsid w:val="00170087"/>
    <w:rsid w:val="002212D3"/>
    <w:rsid w:val="00253641"/>
    <w:rsid w:val="004D6143"/>
    <w:rsid w:val="00543DA6"/>
    <w:rsid w:val="00581F7B"/>
    <w:rsid w:val="00835C8C"/>
    <w:rsid w:val="00AB25BE"/>
    <w:rsid w:val="00AB4A93"/>
    <w:rsid w:val="00B75368"/>
    <w:rsid w:val="00B8775A"/>
    <w:rsid w:val="00BA047D"/>
    <w:rsid w:val="00D97D41"/>
    <w:rsid w:val="00E207C4"/>
    <w:rsid w:val="00F2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C5741"/>
  <w15:chartTrackingRefBased/>
  <w15:docId w15:val="{98FAD7E5-14B8-42BB-AAFC-276761D8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header"/>
    <w:basedOn w:val="a"/>
    <w:semiHidden/>
    <w:pPr>
      <w:tabs>
        <w:tab w:val="center" w:pos="4252"/>
        <w:tab w:val="right" w:pos="8504"/>
      </w:tabs>
      <w:snapToGrid w:val="0"/>
    </w:pPr>
  </w:style>
  <w:style w:type="paragraph" w:styleId="a5">
    <w:name w:val="Body Text"/>
    <w:basedOn w:val="a"/>
    <w:semiHidden/>
    <w:rPr>
      <w:color w:val="0000FF"/>
      <w:sz w:val="18"/>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従業員代表選出内規</vt:lpstr>
      <vt:lpstr>従業員代表選出内規</vt:lpstr>
    </vt:vector>
  </TitlesOfParts>
  <Company>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従業員代表選出内規</dc:title>
  <dc:subject/>
  <dc:creator>社会保険労務士法人 大野事務所</dc:creator>
  <cp:keywords/>
  <cp:lastModifiedBy>今泉</cp:lastModifiedBy>
  <cp:revision>2</cp:revision>
  <cp:lastPrinted>2004-09-14T01:55:00Z</cp:lastPrinted>
  <dcterms:created xsi:type="dcterms:W3CDTF">2020-02-27T06:15:00Z</dcterms:created>
  <dcterms:modified xsi:type="dcterms:W3CDTF">2020-02-27T06:15:00Z</dcterms:modified>
</cp:coreProperties>
</file>