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DE2F8" w14:textId="77777777" w:rsidR="00A042A4" w:rsidRDefault="00A042A4">
      <w:pPr>
        <w:jc w:val="center"/>
        <w:rPr>
          <w:rFonts w:ascii="ＭＳ 明朝" w:hAnsi="ＭＳ 明朝" w:hint="eastAsia"/>
          <w:b/>
          <w:bCs/>
          <w:sz w:val="28"/>
          <w:szCs w:val="24"/>
        </w:rPr>
      </w:pPr>
      <w:bookmarkStart w:id="0" w:name="_GoBack"/>
      <w:bookmarkEnd w:id="0"/>
      <w:r>
        <w:rPr>
          <w:rFonts w:ascii="ＭＳ 明朝" w:hAnsi="ＭＳ 明朝" w:hint="eastAsia"/>
          <w:b/>
          <w:bCs/>
          <w:sz w:val="28"/>
          <w:szCs w:val="24"/>
        </w:rPr>
        <w:t>出張</w:t>
      </w:r>
      <w:r w:rsidR="00797D9B">
        <w:rPr>
          <w:rFonts w:ascii="ＭＳ 明朝" w:hAnsi="ＭＳ 明朝" w:hint="eastAsia"/>
          <w:b/>
          <w:bCs/>
          <w:sz w:val="28"/>
          <w:szCs w:val="24"/>
        </w:rPr>
        <w:t>・</w:t>
      </w:r>
      <w:r w:rsidR="00F86095">
        <w:rPr>
          <w:rFonts w:ascii="ＭＳ 明朝" w:hAnsi="ＭＳ 明朝" w:hint="eastAsia"/>
          <w:b/>
          <w:bCs/>
          <w:sz w:val="28"/>
          <w:szCs w:val="24"/>
        </w:rPr>
        <w:t>赴任</w:t>
      </w:r>
      <w:r>
        <w:rPr>
          <w:rFonts w:ascii="ＭＳ 明朝" w:hAnsi="ＭＳ 明朝" w:hint="eastAsia"/>
          <w:b/>
          <w:bCs/>
          <w:sz w:val="28"/>
          <w:szCs w:val="24"/>
        </w:rPr>
        <w:t>旅費規程</w:t>
      </w:r>
    </w:p>
    <w:p w14:paraId="32A919F6" w14:textId="77777777" w:rsidR="00A042A4" w:rsidRDefault="00A042A4">
      <w:pPr>
        <w:rPr>
          <w:rFonts w:ascii="ＭＳ 明朝" w:hAnsi="ＭＳ 明朝"/>
          <w:sz w:val="22"/>
        </w:rPr>
      </w:pPr>
    </w:p>
    <w:p w14:paraId="1C55D25A" w14:textId="77777777" w:rsidR="00A042A4" w:rsidRDefault="00A042A4">
      <w:pPr>
        <w:rPr>
          <w:rFonts w:ascii="ＭＳ 明朝" w:hAnsi="ＭＳ 明朝" w:hint="eastAsia"/>
          <w:sz w:val="22"/>
        </w:rPr>
      </w:pPr>
    </w:p>
    <w:p w14:paraId="23739453" w14:textId="77777777" w:rsidR="00A042A4" w:rsidRDefault="00A042A4">
      <w:pPr>
        <w:jc w:val="center"/>
        <w:rPr>
          <w:rFonts w:ascii="ＭＳ 明朝" w:hAnsi="ＭＳ 明朝" w:hint="eastAsia"/>
          <w:sz w:val="24"/>
        </w:rPr>
      </w:pPr>
      <w:r>
        <w:rPr>
          <w:rFonts w:ascii="ＭＳ 明朝" w:hAnsi="ＭＳ 明朝" w:hint="eastAsia"/>
          <w:sz w:val="24"/>
        </w:rPr>
        <w:t>第１章　　総　　則</w:t>
      </w:r>
    </w:p>
    <w:p w14:paraId="240DEE86" w14:textId="77777777" w:rsidR="00A042A4" w:rsidRDefault="00A042A4">
      <w:pPr>
        <w:rPr>
          <w:rFonts w:ascii="ＭＳ 明朝" w:hAnsi="ＭＳ 明朝" w:hint="eastAsia"/>
          <w:sz w:val="22"/>
        </w:rPr>
      </w:pPr>
    </w:p>
    <w:p w14:paraId="45845143"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（目的）</w:t>
      </w:r>
    </w:p>
    <w:p w14:paraId="002E553B" w14:textId="77777777" w:rsidR="00A042A4" w:rsidRDefault="00A042A4">
      <w:pPr>
        <w:ind w:left="210" w:hangingChars="100" w:hanging="210"/>
        <w:rPr>
          <w:rFonts w:ascii="ＭＳ 明朝" w:hAnsi="ＭＳ 明朝" w:hint="eastAsia"/>
          <w:sz w:val="21"/>
          <w:szCs w:val="21"/>
        </w:rPr>
      </w:pPr>
      <w:r>
        <w:rPr>
          <w:rFonts w:hint="eastAsia"/>
          <w:sz w:val="21"/>
          <w:szCs w:val="21"/>
        </w:rPr>
        <w:t>第１条　この規程は、就業規則（以下「規則」という。）第２８条の規定に基づき社員が業務のため出張する場合の手続および旅費に関して定める。</w:t>
      </w:r>
    </w:p>
    <w:p w14:paraId="0C885C67" w14:textId="77777777" w:rsidR="00A042A4" w:rsidRDefault="00A042A4">
      <w:pPr>
        <w:ind w:left="210" w:hangingChars="100" w:hanging="210"/>
        <w:rPr>
          <w:rFonts w:ascii="ＭＳ 明朝" w:hAnsi="ＭＳ 明朝" w:hint="eastAsia"/>
          <w:sz w:val="21"/>
          <w:szCs w:val="21"/>
        </w:rPr>
      </w:pPr>
    </w:p>
    <w:p w14:paraId="664D9616"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（適用範囲）</w:t>
      </w:r>
    </w:p>
    <w:p w14:paraId="4983BAD3"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第２条　この規程は、規則第３条に定める社員について適用する。パートタイマー等就業形態が特殊な勤務に従事する者については適用しない。</w:t>
      </w:r>
    </w:p>
    <w:p w14:paraId="5DA31056" w14:textId="77777777" w:rsidR="00A042A4" w:rsidRDefault="00A042A4">
      <w:pPr>
        <w:ind w:left="210" w:hangingChars="100" w:hanging="210"/>
        <w:rPr>
          <w:rFonts w:ascii="ＭＳ 明朝" w:hAnsi="ＭＳ 明朝" w:hint="eastAsia"/>
          <w:sz w:val="21"/>
          <w:szCs w:val="21"/>
        </w:rPr>
      </w:pPr>
    </w:p>
    <w:p w14:paraId="53B68B5B"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（出張の定義）</w:t>
      </w:r>
    </w:p>
    <w:p w14:paraId="1D0D1347" w14:textId="77777777" w:rsidR="00A042A4" w:rsidRDefault="00A042A4">
      <w:pPr>
        <w:ind w:left="210" w:hangingChars="100" w:hanging="210"/>
        <w:rPr>
          <w:rFonts w:hAnsi="ＭＳ 明朝" w:hint="eastAsia"/>
          <w:sz w:val="21"/>
          <w:szCs w:val="21"/>
        </w:rPr>
      </w:pPr>
      <w:r>
        <w:rPr>
          <w:rFonts w:hAnsi="ＭＳ 明朝" w:hint="eastAsia"/>
          <w:sz w:val="21"/>
          <w:szCs w:val="21"/>
        </w:rPr>
        <w:t>第３条　出張とは、就業規則第○条第○項に基づき、通常勤務地または自宅を起点として目的地までの距離が片道１００ｋｍ以上の場所に移動し、職務を遂行するものをいう。</w:t>
      </w:r>
    </w:p>
    <w:p w14:paraId="19A94FE1" w14:textId="77777777" w:rsidR="00A042A4" w:rsidRDefault="00A042A4">
      <w:pPr>
        <w:ind w:left="210" w:hangingChars="100" w:hanging="210"/>
        <w:rPr>
          <w:rFonts w:hAnsi="ＭＳ 明朝" w:hint="eastAsia"/>
          <w:sz w:val="21"/>
          <w:szCs w:val="21"/>
        </w:rPr>
      </w:pPr>
    </w:p>
    <w:p w14:paraId="0F6A305A" w14:textId="77777777" w:rsidR="00A042A4" w:rsidRDefault="00A042A4">
      <w:pPr>
        <w:ind w:left="210" w:hangingChars="100" w:hanging="210"/>
        <w:rPr>
          <w:rFonts w:hAnsi="ＭＳ 明朝" w:hint="eastAsia"/>
          <w:sz w:val="21"/>
          <w:szCs w:val="21"/>
        </w:rPr>
      </w:pPr>
      <w:r>
        <w:rPr>
          <w:rFonts w:hAnsi="ＭＳ 明朝" w:hint="eastAsia"/>
          <w:sz w:val="21"/>
          <w:szCs w:val="21"/>
        </w:rPr>
        <w:t>（出張の区分）</w:t>
      </w:r>
    </w:p>
    <w:p w14:paraId="77CD965A" w14:textId="77777777" w:rsidR="00A042A4" w:rsidRDefault="00A042A4">
      <w:pPr>
        <w:ind w:left="210" w:hangingChars="100" w:hanging="210"/>
        <w:rPr>
          <w:rFonts w:hAnsi="ＭＳ 明朝"/>
          <w:sz w:val="21"/>
          <w:szCs w:val="21"/>
        </w:rPr>
      </w:pPr>
      <w:r>
        <w:rPr>
          <w:rFonts w:hAnsi="ＭＳ 明朝" w:hint="eastAsia"/>
          <w:sz w:val="21"/>
          <w:szCs w:val="21"/>
        </w:rPr>
        <w:t>第４条　出張の区分は、出張を命ぜられた社員の勤務地を起点として次のとおり区分する。</w:t>
      </w:r>
    </w:p>
    <w:p w14:paraId="250DFA9A"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（１）日帰り出張</w:t>
      </w:r>
    </w:p>
    <w:p w14:paraId="24539BD2" w14:textId="77777777" w:rsidR="00A042A4" w:rsidRDefault="00A042A4">
      <w:pPr>
        <w:ind w:left="420" w:hangingChars="200" w:hanging="420"/>
        <w:rPr>
          <w:rFonts w:ascii="ＭＳ 明朝" w:hAnsi="ＭＳ 明朝"/>
          <w:sz w:val="21"/>
          <w:szCs w:val="21"/>
        </w:rPr>
      </w:pPr>
      <w:r>
        <w:rPr>
          <w:rFonts w:ascii="ＭＳ 明朝" w:hAnsi="ＭＳ 明朝" w:hint="eastAsia"/>
          <w:sz w:val="21"/>
          <w:szCs w:val="21"/>
        </w:rPr>
        <w:t xml:space="preserve">　　日帰り出張とは、片道１００ｋｍ以上の距離であるか、または片道２時間以上を要する地域への出張であり、早期出発して業務に従事し当日中に帰着することが可能なものとする。</w:t>
      </w:r>
    </w:p>
    <w:p w14:paraId="368D91C5"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（２）宿泊出張</w:t>
      </w:r>
    </w:p>
    <w:p w14:paraId="701DFB2B"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 xml:space="preserve">　　宿泊出張とは、日帰り出張以外の地域への出張をいう。</w:t>
      </w:r>
    </w:p>
    <w:p w14:paraId="4939A133" w14:textId="77777777" w:rsidR="00A042A4" w:rsidRDefault="00A042A4">
      <w:pPr>
        <w:ind w:left="210" w:hangingChars="100" w:hanging="210"/>
        <w:rPr>
          <w:rFonts w:ascii="ＭＳ 明朝" w:hAnsi="ＭＳ 明朝"/>
          <w:sz w:val="21"/>
          <w:szCs w:val="21"/>
        </w:rPr>
      </w:pPr>
    </w:p>
    <w:p w14:paraId="42E9EFAD" w14:textId="77777777" w:rsidR="00A042A4" w:rsidRDefault="00A042A4">
      <w:pPr>
        <w:ind w:left="210" w:hangingChars="100" w:hanging="210"/>
        <w:rPr>
          <w:rFonts w:hAnsi="ＭＳ 明朝" w:hint="eastAsia"/>
          <w:sz w:val="21"/>
          <w:szCs w:val="21"/>
        </w:rPr>
      </w:pPr>
      <w:r>
        <w:rPr>
          <w:rFonts w:hAnsi="ＭＳ 明朝" w:hint="eastAsia"/>
          <w:sz w:val="21"/>
          <w:szCs w:val="21"/>
        </w:rPr>
        <w:t>（旅費の種類）</w:t>
      </w:r>
    </w:p>
    <w:p w14:paraId="239CAAFF" w14:textId="77777777" w:rsidR="00A042A4" w:rsidRDefault="00A042A4">
      <w:pPr>
        <w:ind w:left="210" w:hangingChars="100" w:hanging="210"/>
        <w:rPr>
          <w:rFonts w:hAnsi="ＭＳ 明朝" w:hint="eastAsia"/>
          <w:sz w:val="21"/>
          <w:szCs w:val="21"/>
        </w:rPr>
      </w:pPr>
      <w:r>
        <w:rPr>
          <w:rFonts w:hAnsi="ＭＳ 明朝" w:hint="eastAsia"/>
          <w:sz w:val="21"/>
          <w:szCs w:val="21"/>
        </w:rPr>
        <w:t>第５条</w:t>
      </w:r>
      <w:r>
        <w:rPr>
          <w:rFonts w:hAnsi="ＭＳ 明朝" w:hint="eastAsia"/>
          <w:sz w:val="21"/>
          <w:szCs w:val="21"/>
        </w:rPr>
        <w:t xml:space="preserve">  </w:t>
      </w:r>
      <w:r>
        <w:rPr>
          <w:rFonts w:hAnsi="ＭＳ 明朝" w:hint="eastAsia"/>
          <w:sz w:val="21"/>
          <w:szCs w:val="21"/>
        </w:rPr>
        <w:t>本規程でいう旅費とは次のものとする。なお、本条第１号および第２号は実費が支払われるものとし、出張後すみやかに領収書を提出するものとする。</w:t>
      </w:r>
    </w:p>
    <w:p w14:paraId="4C58C8BC" w14:textId="77777777" w:rsidR="00A042A4" w:rsidRDefault="00A042A4">
      <w:pPr>
        <w:ind w:left="210" w:hangingChars="100" w:hanging="210"/>
        <w:rPr>
          <w:rFonts w:hAnsi="ＭＳ 明朝" w:hint="eastAsia"/>
          <w:sz w:val="21"/>
          <w:szCs w:val="21"/>
        </w:rPr>
      </w:pPr>
      <w:r>
        <w:rPr>
          <w:rFonts w:hAnsi="ＭＳ 明朝" w:hint="eastAsia"/>
          <w:sz w:val="21"/>
          <w:szCs w:val="21"/>
        </w:rPr>
        <w:t>（１）交通費</w:t>
      </w:r>
    </w:p>
    <w:p w14:paraId="0519B4CF" w14:textId="77777777" w:rsidR="00A042A4" w:rsidRDefault="00A042A4">
      <w:pPr>
        <w:ind w:left="210" w:hangingChars="100" w:hanging="210"/>
        <w:rPr>
          <w:rFonts w:hAnsi="ＭＳ 明朝" w:hint="eastAsia"/>
          <w:sz w:val="21"/>
          <w:szCs w:val="21"/>
        </w:rPr>
      </w:pPr>
      <w:r>
        <w:rPr>
          <w:rFonts w:hAnsi="ＭＳ 明朝" w:hint="eastAsia"/>
          <w:sz w:val="21"/>
          <w:szCs w:val="21"/>
        </w:rPr>
        <w:t>（２）宿泊費</w:t>
      </w:r>
    </w:p>
    <w:p w14:paraId="463A1AE0" w14:textId="77777777" w:rsidR="00A042A4" w:rsidRDefault="00A042A4">
      <w:pPr>
        <w:ind w:left="210" w:hangingChars="100" w:hanging="210"/>
        <w:rPr>
          <w:rFonts w:hAnsi="ＭＳ 明朝" w:hint="eastAsia"/>
          <w:sz w:val="21"/>
          <w:szCs w:val="21"/>
        </w:rPr>
      </w:pPr>
      <w:r>
        <w:rPr>
          <w:rFonts w:hAnsi="ＭＳ 明朝" w:hint="eastAsia"/>
          <w:sz w:val="21"/>
          <w:szCs w:val="21"/>
        </w:rPr>
        <w:t>（３）日当</w:t>
      </w:r>
    </w:p>
    <w:p w14:paraId="3E25EDA0" w14:textId="77777777" w:rsidR="00A042A4" w:rsidRDefault="00A042A4">
      <w:pPr>
        <w:ind w:left="210" w:hangingChars="100" w:hanging="210"/>
        <w:rPr>
          <w:rFonts w:ascii="ＭＳ 明朝" w:hAnsi="ＭＳ 明朝"/>
          <w:sz w:val="21"/>
          <w:szCs w:val="21"/>
        </w:rPr>
      </w:pPr>
    </w:p>
    <w:p w14:paraId="5019DC54"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（交通機関）</w:t>
      </w:r>
    </w:p>
    <w:p w14:paraId="0B266E1E"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第６条　利用する交通機関は、鉄道、船舶、飛行機、バスとし、タクシーはやむを得ない</w:t>
      </w:r>
      <w:r>
        <w:rPr>
          <w:rFonts w:ascii="ＭＳ 明朝" w:hAnsi="ＭＳ 明朝" w:hint="eastAsia"/>
          <w:sz w:val="21"/>
          <w:szCs w:val="21"/>
        </w:rPr>
        <w:lastRenderedPageBreak/>
        <w:t>場合に限って利用するものとする。</w:t>
      </w:r>
    </w:p>
    <w:p w14:paraId="5C5B2214" w14:textId="77777777" w:rsidR="00A042A4" w:rsidRDefault="00A042A4">
      <w:pPr>
        <w:rPr>
          <w:rFonts w:ascii="ＭＳ 明朝" w:hAnsi="ＭＳ 明朝"/>
          <w:sz w:val="22"/>
        </w:rPr>
      </w:pPr>
    </w:p>
    <w:p w14:paraId="2F374769" w14:textId="77777777" w:rsidR="00A042A4" w:rsidRDefault="00A042A4">
      <w:pPr>
        <w:rPr>
          <w:rFonts w:ascii="ＭＳ 明朝" w:hAnsi="ＭＳ 明朝" w:hint="eastAsia"/>
          <w:sz w:val="22"/>
        </w:rPr>
      </w:pPr>
    </w:p>
    <w:p w14:paraId="76BB616E" w14:textId="77777777" w:rsidR="00A042A4" w:rsidRDefault="00A042A4">
      <w:pPr>
        <w:jc w:val="center"/>
        <w:rPr>
          <w:rFonts w:ascii="ＭＳ 明朝" w:hAnsi="ＭＳ 明朝"/>
          <w:sz w:val="24"/>
        </w:rPr>
      </w:pPr>
      <w:r>
        <w:rPr>
          <w:rFonts w:ascii="ＭＳ 明朝" w:hAnsi="ＭＳ 明朝" w:hint="eastAsia"/>
          <w:sz w:val="24"/>
        </w:rPr>
        <w:t>第２章　　出張手続</w:t>
      </w:r>
    </w:p>
    <w:p w14:paraId="0D95B472" w14:textId="77777777" w:rsidR="00A042A4" w:rsidRDefault="00A042A4">
      <w:pPr>
        <w:rPr>
          <w:rFonts w:ascii="ＭＳ 明朝" w:hAnsi="ＭＳ 明朝"/>
          <w:sz w:val="22"/>
        </w:rPr>
      </w:pPr>
    </w:p>
    <w:p w14:paraId="43383A14" w14:textId="77777777" w:rsidR="00A042A4" w:rsidRDefault="00A042A4">
      <w:pPr>
        <w:ind w:left="210" w:hangingChars="100" w:hanging="210"/>
        <w:rPr>
          <w:sz w:val="21"/>
          <w:szCs w:val="21"/>
        </w:rPr>
      </w:pPr>
      <w:r>
        <w:rPr>
          <w:rFonts w:hint="eastAsia"/>
          <w:sz w:val="21"/>
          <w:szCs w:val="21"/>
        </w:rPr>
        <w:t>（出張の申請）</w:t>
      </w:r>
    </w:p>
    <w:p w14:paraId="5F18E1BD" w14:textId="77777777" w:rsidR="00A042A4" w:rsidRDefault="00A042A4">
      <w:pPr>
        <w:ind w:left="210" w:hangingChars="100" w:hanging="210"/>
        <w:rPr>
          <w:sz w:val="21"/>
          <w:szCs w:val="21"/>
        </w:rPr>
      </w:pPr>
      <w:r>
        <w:rPr>
          <w:rFonts w:hint="eastAsia"/>
          <w:sz w:val="21"/>
          <w:szCs w:val="21"/>
        </w:rPr>
        <w:t>第７条　出張を命ぜられた者は「出張申請書」に必要事項を記入し、記名捺印の上、所属長に提出し承認を受けなければならない。</w:t>
      </w:r>
    </w:p>
    <w:p w14:paraId="5898ECA5" w14:textId="77777777" w:rsidR="00A042A4" w:rsidRDefault="00A042A4">
      <w:pPr>
        <w:ind w:left="210" w:hangingChars="100" w:hanging="210"/>
        <w:rPr>
          <w:sz w:val="21"/>
          <w:szCs w:val="21"/>
        </w:rPr>
      </w:pPr>
    </w:p>
    <w:p w14:paraId="7DBB5FBD" w14:textId="77777777" w:rsidR="00A042A4" w:rsidRDefault="00A042A4">
      <w:pPr>
        <w:ind w:left="210" w:hangingChars="100" w:hanging="210"/>
        <w:rPr>
          <w:rFonts w:hint="eastAsia"/>
          <w:sz w:val="21"/>
          <w:szCs w:val="21"/>
        </w:rPr>
      </w:pPr>
      <w:r>
        <w:rPr>
          <w:rFonts w:hint="eastAsia"/>
          <w:sz w:val="21"/>
          <w:szCs w:val="21"/>
        </w:rPr>
        <w:t>（予定の変更）</w:t>
      </w:r>
    </w:p>
    <w:p w14:paraId="1854C1C9" w14:textId="77777777" w:rsidR="00A042A4" w:rsidRDefault="00A042A4">
      <w:pPr>
        <w:ind w:left="210" w:hangingChars="100" w:hanging="210"/>
        <w:rPr>
          <w:sz w:val="21"/>
          <w:szCs w:val="21"/>
        </w:rPr>
      </w:pPr>
      <w:r>
        <w:rPr>
          <w:rFonts w:hint="eastAsia"/>
          <w:sz w:val="21"/>
          <w:szCs w:val="21"/>
        </w:rPr>
        <w:t>第８条　出張途中において、予定していた経路および日程を変更する必要が生じた場合は直ちに所属長に連絡し、その承認を受けなければならない。</w:t>
      </w:r>
    </w:p>
    <w:p w14:paraId="069AF3B2" w14:textId="77777777" w:rsidR="00A042A4" w:rsidRDefault="00A042A4">
      <w:pPr>
        <w:ind w:left="210" w:hangingChars="100" w:hanging="210"/>
        <w:rPr>
          <w:sz w:val="21"/>
          <w:szCs w:val="21"/>
        </w:rPr>
      </w:pPr>
    </w:p>
    <w:p w14:paraId="0183A592" w14:textId="77777777" w:rsidR="00A042A4" w:rsidRDefault="00A042A4">
      <w:pPr>
        <w:ind w:left="210" w:hangingChars="100" w:hanging="210"/>
        <w:rPr>
          <w:sz w:val="21"/>
          <w:szCs w:val="21"/>
        </w:rPr>
      </w:pPr>
      <w:r>
        <w:rPr>
          <w:rFonts w:hint="eastAsia"/>
          <w:sz w:val="21"/>
          <w:szCs w:val="21"/>
        </w:rPr>
        <w:t>（旅費の仮払い）</w:t>
      </w:r>
    </w:p>
    <w:p w14:paraId="32738478" w14:textId="77777777" w:rsidR="00A042A4" w:rsidRDefault="00A042A4">
      <w:pPr>
        <w:ind w:left="210" w:hangingChars="100" w:hanging="210"/>
        <w:rPr>
          <w:sz w:val="21"/>
          <w:szCs w:val="21"/>
        </w:rPr>
      </w:pPr>
      <w:r>
        <w:rPr>
          <w:rFonts w:hint="eastAsia"/>
          <w:sz w:val="21"/>
          <w:szCs w:val="21"/>
        </w:rPr>
        <w:t>第９条　出張旅費は、「出張申請書」に基づいて概算額を仮払いすることができる。</w:t>
      </w:r>
    </w:p>
    <w:p w14:paraId="14ADAC71" w14:textId="77777777" w:rsidR="00A042A4" w:rsidRDefault="00A042A4">
      <w:pPr>
        <w:ind w:left="210" w:hangingChars="100" w:hanging="210"/>
        <w:rPr>
          <w:sz w:val="21"/>
          <w:szCs w:val="21"/>
        </w:rPr>
      </w:pPr>
    </w:p>
    <w:p w14:paraId="65BD168B" w14:textId="77777777" w:rsidR="00A042A4" w:rsidRDefault="00A042A4">
      <w:pPr>
        <w:ind w:left="210" w:hangingChars="100" w:hanging="210"/>
        <w:rPr>
          <w:sz w:val="21"/>
          <w:szCs w:val="21"/>
        </w:rPr>
      </w:pPr>
      <w:r>
        <w:rPr>
          <w:rFonts w:hint="eastAsia"/>
          <w:sz w:val="21"/>
          <w:szCs w:val="21"/>
        </w:rPr>
        <w:t>（帰社後の報告および旅費の精算）</w:t>
      </w:r>
    </w:p>
    <w:p w14:paraId="2216D07D" w14:textId="77777777" w:rsidR="00A042A4" w:rsidRDefault="00A042A4">
      <w:pPr>
        <w:ind w:left="210" w:hangingChars="100" w:hanging="210"/>
        <w:rPr>
          <w:sz w:val="21"/>
          <w:szCs w:val="21"/>
        </w:rPr>
      </w:pPr>
      <w:r>
        <w:rPr>
          <w:rFonts w:hint="eastAsia"/>
          <w:sz w:val="21"/>
          <w:szCs w:val="21"/>
        </w:rPr>
        <w:t>第１０条　出張業務が終了した場合、帰社後すみやかに次の書類を提出し、旅費の精算を行なわなくてはならない。</w:t>
      </w:r>
    </w:p>
    <w:p w14:paraId="6049227A" w14:textId="77777777" w:rsidR="00A042A4" w:rsidRDefault="00A042A4">
      <w:pPr>
        <w:ind w:left="210" w:hangingChars="100" w:hanging="210"/>
        <w:rPr>
          <w:sz w:val="21"/>
          <w:szCs w:val="21"/>
        </w:rPr>
      </w:pPr>
      <w:r>
        <w:rPr>
          <w:rFonts w:hint="eastAsia"/>
          <w:sz w:val="21"/>
          <w:szCs w:val="21"/>
        </w:rPr>
        <w:t>（１）旅費精算書</w:t>
      </w:r>
    </w:p>
    <w:p w14:paraId="70BC7EB4" w14:textId="77777777" w:rsidR="00A042A4" w:rsidRDefault="00A042A4">
      <w:pPr>
        <w:ind w:left="210" w:hangingChars="100" w:hanging="210"/>
        <w:rPr>
          <w:sz w:val="21"/>
          <w:szCs w:val="21"/>
        </w:rPr>
      </w:pPr>
      <w:r>
        <w:rPr>
          <w:rFonts w:hint="eastAsia"/>
          <w:sz w:val="21"/>
          <w:szCs w:val="21"/>
        </w:rPr>
        <w:t>（２）旅費明細書</w:t>
      </w:r>
    </w:p>
    <w:p w14:paraId="0A55BE2C" w14:textId="77777777" w:rsidR="00A042A4" w:rsidRDefault="00A042A4">
      <w:pPr>
        <w:ind w:left="210" w:hangingChars="100" w:hanging="210"/>
        <w:rPr>
          <w:sz w:val="21"/>
          <w:szCs w:val="21"/>
        </w:rPr>
      </w:pPr>
      <w:r>
        <w:rPr>
          <w:rFonts w:hint="eastAsia"/>
          <w:sz w:val="21"/>
          <w:szCs w:val="21"/>
        </w:rPr>
        <w:t>（３）出張報告書</w:t>
      </w:r>
    </w:p>
    <w:p w14:paraId="166D5E5A" w14:textId="77777777" w:rsidR="00A042A4" w:rsidRDefault="00A042A4">
      <w:pPr>
        <w:ind w:left="210" w:hangingChars="100" w:hanging="210"/>
        <w:rPr>
          <w:sz w:val="21"/>
          <w:szCs w:val="21"/>
        </w:rPr>
      </w:pPr>
      <w:r>
        <w:rPr>
          <w:rFonts w:hint="eastAsia"/>
          <w:sz w:val="21"/>
          <w:szCs w:val="21"/>
        </w:rPr>
        <w:t>（４）その他必要な報告書</w:t>
      </w:r>
    </w:p>
    <w:p w14:paraId="7CC9574B" w14:textId="77777777" w:rsidR="00A042A4" w:rsidRDefault="00A042A4">
      <w:pPr>
        <w:rPr>
          <w:rFonts w:ascii="ＭＳ 明朝" w:hAnsi="ＭＳ 明朝"/>
          <w:sz w:val="22"/>
        </w:rPr>
      </w:pPr>
    </w:p>
    <w:p w14:paraId="5326C5B7" w14:textId="77777777" w:rsidR="00A042A4" w:rsidRDefault="00A042A4">
      <w:pPr>
        <w:rPr>
          <w:rFonts w:ascii="ＭＳ 明朝" w:hAnsi="ＭＳ 明朝"/>
          <w:sz w:val="22"/>
        </w:rPr>
      </w:pPr>
    </w:p>
    <w:p w14:paraId="117BE5DC" w14:textId="77777777" w:rsidR="00A042A4" w:rsidRDefault="00A042A4">
      <w:pPr>
        <w:jc w:val="center"/>
        <w:rPr>
          <w:rFonts w:ascii="ＭＳ 明朝" w:hAnsi="ＭＳ 明朝"/>
          <w:sz w:val="24"/>
        </w:rPr>
      </w:pPr>
      <w:r>
        <w:rPr>
          <w:rFonts w:ascii="ＭＳ 明朝" w:hAnsi="ＭＳ 明朝" w:hint="eastAsia"/>
          <w:sz w:val="24"/>
        </w:rPr>
        <w:t>第３章　出張旅費</w:t>
      </w:r>
    </w:p>
    <w:p w14:paraId="592DDD5F" w14:textId="77777777" w:rsidR="00A042A4" w:rsidRDefault="00A042A4">
      <w:pPr>
        <w:rPr>
          <w:rFonts w:ascii="ＭＳ 明朝" w:hAnsi="ＭＳ 明朝" w:hint="eastAsia"/>
          <w:sz w:val="22"/>
        </w:rPr>
      </w:pPr>
    </w:p>
    <w:p w14:paraId="4F92650B"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（交通費の計算）</w:t>
      </w:r>
    </w:p>
    <w:p w14:paraId="3E3B478A"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第１１条　交通費は、次の区分によって実費を支給する。</w:t>
      </w:r>
    </w:p>
    <w:p w14:paraId="03344C3B"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（１）鉄道料金</w:t>
      </w:r>
    </w:p>
    <w:p w14:paraId="085D37C6"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（２）船舶料金</w:t>
      </w:r>
    </w:p>
    <w:p w14:paraId="7B314D38"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（３）航空料金</w:t>
      </w:r>
    </w:p>
    <w:p w14:paraId="2D6C4736"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（４）その他の交通料金</w:t>
      </w:r>
    </w:p>
    <w:p w14:paraId="2DF4A022"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２．レンタカーの利用は原則として認めないが、所属長の承認を受けたときはこの限りではない。この場合、レンタカー代の実費を支給する。</w:t>
      </w:r>
    </w:p>
    <w:p w14:paraId="1CB01710" w14:textId="77777777" w:rsidR="00A042A4" w:rsidRDefault="00A042A4">
      <w:pPr>
        <w:ind w:left="210" w:hangingChars="100" w:hanging="210"/>
        <w:rPr>
          <w:rFonts w:ascii="ＭＳ 明朝" w:hAnsi="ＭＳ 明朝" w:hint="eastAsia"/>
          <w:sz w:val="21"/>
          <w:szCs w:val="21"/>
        </w:rPr>
      </w:pPr>
    </w:p>
    <w:p w14:paraId="2A718B11"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lastRenderedPageBreak/>
        <w:t>（宿泊費の限度額）</w:t>
      </w:r>
    </w:p>
    <w:p w14:paraId="60F0E53D"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第１２条　出張による１泊当り宿泊費の限度額は次のとおりとする。</w:t>
      </w:r>
    </w:p>
    <w:p w14:paraId="14973BBD"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（１）一般社員</w:t>
      </w:r>
      <w:r>
        <w:rPr>
          <w:rFonts w:ascii="ＭＳ 明朝" w:hAnsi="ＭＳ 明朝" w:hint="eastAsia"/>
          <w:sz w:val="21"/>
          <w:szCs w:val="21"/>
        </w:rPr>
        <w:tab/>
        <w:t xml:space="preserve">　　　　　８，０００円</w:t>
      </w:r>
      <w:r>
        <w:rPr>
          <w:rFonts w:ascii="ＭＳ 明朝" w:hAnsi="ＭＳ 明朝" w:hint="eastAsia"/>
          <w:sz w:val="21"/>
          <w:szCs w:val="21"/>
        </w:rPr>
        <w:tab/>
      </w:r>
    </w:p>
    <w:p w14:paraId="08DB8EB1"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（２）マネージャー</w:t>
      </w:r>
      <w:r>
        <w:rPr>
          <w:rFonts w:ascii="ＭＳ 明朝" w:hAnsi="ＭＳ 明朝" w:hint="eastAsia"/>
          <w:sz w:val="21"/>
          <w:szCs w:val="21"/>
        </w:rPr>
        <w:tab/>
        <w:t xml:space="preserve">　９，０００円</w:t>
      </w:r>
      <w:r>
        <w:rPr>
          <w:rFonts w:ascii="ＭＳ 明朝" w:hAnsi="ＭＳ 明朝" w:hint="eastAsia"/>
          <w:sz w:val="21"/>
          <w:szCs w:val="21"/>
        </w:rPr>
        <w:tab/>
      </w:r>
    </w:p>
    <w:p w14:paraId="69FDC549"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（３）部長</w:t>
      </w:r>
      <w:r>
        <w:rPr>
          <w:rFonts w:ascii="ＭＳ 明朝" w:hAnsi="ＭＳ 明朝" w:hint="eastAsia"/>
          <w:sz w:val="21"/>
          <w:szCs w:val="21"/>
        </w:rPr>
        <w:tab/>
      </w:r>
      <w:r>
        <w:rPr>
          <w:rFonts w:ascii="ＭＳ 明朝" w:hAnsi="ＭＳ 明朝" w:hint="eastAsia"/>
          <w:sz w:val="21"/>
          <w:szCs w:val="21"/>
        </w:rPr>
        <w:tab/>
        <w:t>１０，０００円（役員を除く）</w:t>
      </w:r>
    </w:p>
    <w:p w14:paraId="47866912" w14:textId="77777777" w:rsidR="00A042A4" w:rsidRDefault="00A042A4">
      <w:pPr>
        <w:ind w:left="210" w:hangingChars="100" w:hanging="210"/>
        <w:rPr>
          <w:rFonts w:ascii="ＭＳ 明朝" w:hAnsi="ＭＳ 明朝" w:hint="eastAsia"/>
          <w:sz w:val="21"/>
          <w:szCs w:val="21"/>
        </w:rPr>
      </w:pPr>
    </w:p>
    <w:p w14:paraId="0A79B26E"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（日当の計算方法）</w:t>
      </w:r>
    </w:p>
    <w:p w14:paraId="79BEE619"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第１３条　日当は１日につき次に定める金額とし、出発の日から帰着の日までの日数によって計算する。</w:t>
      </w:r>
    </w:p>
    <w:p w14:paraId="2B8E3981"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（１）一般社員　　　　　２，０００円</w:t>
      </w:r>
    </w:p>
    <w:p w14:paraId="0A40DD69"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（２）マネージャー　　　２，５００円</w:t>
      </w:r>
    </w:p>
    <w:p w14:paraId="757ACCEC"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（３）部長　　　　　　　３，０００円</w:t>
      </w:r>
    </w:p>
    <w:p w14:paraId="03147A64" w14:textId="77777777" w:rsidR="00A042A4" w:rsidRDefault="00A042A4">
      <w:pPr>
        <w:ind w:left="210" w:hangingChars="100" w:hanging="210"/>
        <w:rPr>
          <w:rFonts w:ascii="ＭＳ 明朝" w:hAnsi="ＭＳ 明朝"/>
          <w:sz w:val="21"/>
          <w:szCs w:val="21"/>
        </w:rPr>
      </w:pPr>
    </w:p>
    <w:p w14:paraId="43A7FD29"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（宿泊費の計算方法）</w:t>
      </w:r>
    </w:p>
    <w:p w14:paraId="1EA7D588"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第１４条　宿泊費は、第１２条に定める金額を限度とし、実費を宿泊日数によって計算する。</w:t>
      </w:r>
    </w:p>
    <w:p w14:paraId="27B77F66"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２．前項にかかわらず、業務の都合等やむを得ない事情により第１２条に定める金額を超える費用を要した場合は、会社の許可によりその実費を支給することがある。</w:t>
      </w:r>
    </w:p>
    <w:p w14:paraId="459F4059" w14:textId="77777777" w:rsidR="00A042A4" w:rsidRDefault="00A042A4">
      <w:pPr>
        <w:ind w:left="210" w:hangingChars="100" w:hanging="210"/>
        <w:rPr>
          <w:rFonts w:ascii="ＭＳ 明朝" w:hAnsi="ＭＳ 明朝"/>
          <w:sz w:val="21"/>
          <w:szCs w:val="21"/>
        </w:rPr>
      </w:pPr>
    </w:p>
    <w:p w14:paraId="09747D70"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（同行者の伴う旅費）</w:t>
      </w:r>
    </w:p>
    <w:p w14:paraId="54FCE2C4" w14:textId="77777777" w:rsidR="00A042A4" w:rsidRDefault="00A042A4">
      <w:pPr>
        <w:ind w:left="210" w:hangingChars="100" w:hanging="210"/>
        <w:rPr>
          <w:rFonts w:ascii="ＭＳ 明朝" w:hAnsi="ＭＳ 明朝"/>
          <w:sz w:val="21"/>
          <w:szCs w:val="21"/>
        </w:rPr>
      </w:pPr>
      <w:r>
        <w:rPr>
          <w:rFonts w:ascii="ＭＳ 明朝" w:hAnsi="ＭＳ 明朝" w:hint="eastAsia"/>
          <w:sz w:val="21"/>
          <w:szCs w:val="21"/>
        </w:rPr>
        <w:t>第１５条　上位職者または取引先と同行して出張する場合は、上位職位者または取引先と同等の取扱いをすることができる。</w:t>
      </w:r>
    </w:p>
    <w:p w14:paraId="04945212"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２．会社または取引先が旅費その他を全額支出する会合、研修会等に出席あるいは随行のため出張し、本人が交通費・宿泊費を負担しない場合には、旅費を支給しない。</w:t>
      </w:r>
    </w:p>
    <w:p w14:paraId="491D4059" w14:textId="77777777" w:rsidR="00A042A4" w:rsidRDefault="00A042A4">
      <w:pPr>
        <w:ind w:left="210" w:hangingChars="100" w:hanging="210"/>
        <w:rPr>
          <w:rFonts w:ascii="ＭＳ 明朝" w:hAnsi="ＭＳ 明朝" w:hint="eastAsia"/>
          <w:sz w:val="21"/>
          <w:szCs w:val="21"/>
        </w:rPr>
      </w:pPr>
    </w:p>
    <w:p w14:paraId="023A7EF0"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（出張中の事故）</w:t>
      </w:r>
    </w:p>
    <w:p w14:paraId="1924602F" w14:textId="77777777" w:rsidR="00A042A4" w:rsidRDefault="00A042A4">
      <w:pPr>
        <w:ind w:left="210" w:hangingChars="100" w:hanging="210"/>
        <w:rPr>
          <w:rFonts w:ascii="ＭＳ 明朝" w:hAnsi="ＭＳ 明朝" w:hint="eastAsia"/>
          <w:sz w:val="21"/>
          <w:szCs w:val="21"/>
        </w:rPr>
      </w:pPr>
      <w:r>
        <w:rPr>
          <w:rFonts w:ascii="ＭＳ 明朝" w:hAnsi="ＭＳ 明朝" w:hint="eastAsia"/>
          <w:sz w:val="21"/>
          <w:szCs w:val="21"/>
        </w:rPr>
        <w:t>第１６条　出張中に、負傷・疾病・天災その他やむを得ない事故のため、予定していた日程を超えて滞在したときは、その事情によりまたはその旨の証明がある場合に会社の承認をもって日当および宿泊費の実費を支給する。</w:t>
      </w:r>
    </w:p>
    <w:p w14:paraId="238A97E3" w14:textId="77777777" w:rsidR="00A042A4" w:rsidRDefault="00A042A4">
      <w:pPr>
        <w:rPr>
          <w:rFonts w:ascii="ＭＳ 明朝" w:hAnsi="ＭＳ 明朝" w:hint="eastAsia"/>
          <w:sz w:val="22"/>
        </w:rPr>
      </w:pPr>
    </w:p>
    <w:p w14:paraId="16F19B69" w14:textId="77777777" w:rsidR="00A042A4" w:rsidRDefault="00A042A4">
      <w:pPr>
        <w:rPr>
          <w:rFonts w:ascii="ＭＳ 明朝" w:hAnsi="ＭＳ 明朝" w:hint="eastAsia"/>
          <w:sz w:val="22"/>
        </w:rPr>
      </w:pPr>
    </w:p>
    <w:p w14:paraId="4DE3CA9C" w14:textId="77777777" w:rsidR="00A042A4" w:rsidRDefault="00A042A4">
      <w:pPr>
        <w:rPr>
          <w:rFonts w:ascii="ＭＳ 明朝" w:hAnsi="ＭＳ 明朝" w:hint="eastAsia"/>
          <w:sz w:val="22"/>
        </w:rPr>
      </w:pPr>
    </w:p>
    <w:p w14:paraId="36E096BE" w14:textId="77777777" w:rsidR="00A042A4" w:rsidRDefault="00A042A4">
      <w:pPr>
        <w:jc w:val="center"/>
        <w:rPr>
          <w:rFonts w:ascii="ＭＳ 明朝" w:hAnsi="ＭＳ 明朝" w:hint="eastAsia"/>
          <w:sz w:val="24"/>
        </w:rPr>
      </w:pPr>
    </w:p>
    <w:p w14:paraId="6103C938" w14:textId="77777777" w:rsidR="00A042A4" w:rsidRDefault="00A042A4">
      <w:pPr>
        <w:jc w:val="center"/>
        <w:rPr>
          <w:rFonts w:ascii="ＭＳ 明朝" w:hAnsi="ＭＳ 明朝" w:hint="eastAsia"/>
          <w:sz w:val="24"/>
        </w:rPr>
      </w:pPr>
    </w:p>
    <w:p w14:paraId="694B4D25" w14:textId="77777777" w:rsidR="00A042A4" w:rsidRDefault="00A042A4">
      <w:pPr>
        <w:jc w:val="center"/>
        <w:rPr>
          <w:rFonts w:ascii="ＭＳ 明朝" w:hAnsi="ＭＳ 明朝" w:hint="eastAsia"/>
          <w:sz w:val="24"/>
        </w:rPr>
      </w:pPr>
    </w:p>
    <w:p w14:paraId="08DB828D" w14:textId="77777777" w:rsidR="00A042A4" w:rsidRDefault="00A042A4">
      <w:pPr>
        <w:jc w:val="center"/>
        <w:rPr>
          <w:rFonts w:ascii="ＭＳ 明朝" w:hAnsi="ＭＳ 明朝" w:hint="eastAsia"/>
          <w:sz w:val="24"/>
        </w:rPr>
      </w:pPr>
    </w:p>
    <w:p w14:paraId="682C033B" w14:textId="77777777" w:rsidR="00A042A4" w:rsidRDefault="00A042A4">
      <w:pPr>
        <w:jc w:val="center"/>
        <w:rPr>
          <w:rFonts w:ascii="ＭＳ 明朝" w:hAnsi="ＭＳ 明朝"/>
          <w:sz w:val="24"/>
        </w:rPr>
      </w:pPr>
      <w:r>
        <w:rPr>
          <w:rFonts w:ascii="ＭＳ 明朝" w:hAnsi="ＭＳ 明朝" w:hint="eastAsia"/>
          <w:sz w:val="24"/>
        </w:rPr>
        <w:lastRenderedPageBreak/>
        <w:t>第４章　赴任旅費</w:t>
      </w:r>
    </w:p>
    <w:p w14:paraId="7B84EE7C" w14:textId="77777777" w:rsidR="00A042A4" w:rsidRDefault="00A042A4">
      <w:pPr>
        <w:rPr>
          <w:rFonts w:ascii="ＭＳ 明朝" w:hAnsi="ＭＳ 明朝"/>
          <w:sz w:val="22"/>
        </w:rPr>
      </w:pPr>
    </w:p>
    <w:p w14:paraId="35BDF525" w14:textId="77777777" w:rsidR="00A042A4" w:rsidRDefault="00A042A4">
      <w:pPr>
        <w:rPr>
          <w:sz w:val="21"/>
          <w:szCs w:val="21"/>
        </w:rPr>
      </w:pPr>
      <w:r>
        <w:rPr>
          <w:rFonts w:hint="eastAsia"/>
          <w:sz w:val="21"/>
          <w:szCs w:val="21"/>
        </w:rPr>
        <w:t>（赴任旅費）</w:t>
      </w:r>
    </w:p>
    <w:p w14:paraId="53726E12" w14:textId="77777777" w:rsidR="00A042A4" w:rsidRDefault="00A042A4">
      <w:pPr>
        <w:ind w:left="210" w:hangingChars="100" w:hanging="210"/>
        <w:rPr>
          <w:sz w:val="21"/>
          <w:szCs w:val="21"/>
        </w:rPr>
      </w:pPr>
      <w:r>
        <w:rPr>
          <w:rFonts w:hint="eastAsia"/>
          <w:sz w:val="21"/>
          <w:szCs w:val="21"/>
        </w:rPr>
        <w:t>第１７条　赴任に関する旅費については交通費・宿泊費・赴任手当・荷造運送費を支給する。</w:t>
      </w:r>
    </w:p>
    <w:p w14:paraId="67F59C60" w14:textId="77777777" w:rsidR="00A042A4" w:rsidRDefault="00A042A4">
      <w:pPr>
        <w:rPr>
          <w:sz w:val="21"/>
          <w:szCs w:val="21"/>
        </w:rPr>
      </w:pPr>
    </w:p>
    <w:p w14:paraId="547D0808" w14:textId="77777777" w:rsidR="00A042A4" w:rsidRDefault="00A042A4">
      <w:pPr>
        <w:rPr>
          <w:sz w:val="21"/>
          <w:szCs w:val="21"/>
        </w:rPr>
      </w:pPr>
      <w:r>
        <w:rPr>
          <w:rFonts w:hint="eastAsia"/>
          <w:sz w:val="21"/>
          <w:szCs w:val="21"/>
        </w:rPr>
        <w:t>（家族の同伴）</w:t>
      </w:r>
    </w:p>
    <w:p w14:paraId="5BAA1018" w14:textId="77777777" w:rsidR="00A042A4" w:rsidRDefault="00A042A4">
      <w:pPr>
        <w:rPr>
          <w:sz w:val="21"/>
          <w:szCs w:val="21"/>
        </w:rPr>
      </w:pPr>
      <w:r>
        <w:rPr>
          <w:rFonts w:hint="eastAsia"/>
          <w:sz w:val="21"/>
          <w:szCs w:val="21"/>
        </w:rPr>
        <w:t>第１８条　同伴する親族は、同一世帯において本人が扶養する親族のみとする。</w:t>
      </w:r>
    </w:p>
    <w:p w14:paraId="263845DB" w14:textId="77777777" w:rsidR="00A042A4" w:rsidRDefault="00A042A4">
      <w:pPr>
        <w:rPr>
          <w:sz w:val="21"/>
          <w:szCs w:val="21"/>
        </w:rPr>
      </w:pPr>
    </w:p>
    <w:p w14:paraId="57DCB3EE" w14:textId="77777777" w:rsidR="00A042A4" w:rsidRDefault="00A042A4">
      <w:pPr>
        <w:ind w:left="210" w:hangingChars="100" w:hanging="210"/>
        <w:rPr>
          <w:sz w:val="21"/>
          <w:szCs w:val="21"/>
        </w:rPr>
      </w:pPr>
      <w:r>
        <w:rPr>
          <w:rFonts w:hint="eastAsia"/>
          <w:sz w:val="21"/>
          <w:szCs w:val="21"/>
        </w:rPr>
        <w:t>（旅費の仮払い・精算）</w:t>
      </w:r>
    </w:p>
    <w:p w14:paraId="48EF9557" w14:textId="77777777" w:rsidR="00A042A4" w:rsidRDefault="00A042A4">
      <w:pPr>
        <w:ind w:left="210" w:hangingChars="100" w:hanging="210"/>
        <w:rPr>
          <w:sz w:val="21"/>
          <w:szCs w:val="21"/>
        </w:rPr>
      </w:pPr>
      <w:r>
        <w:rPr>
          <w:rFonts w:hint="eastAsia"/>
          <w:sz w:val="21"/>
          <w:szCs w:val="21"/>
        </w:rPr>
        <w:t>第１９条　旅費は必要に応じて、その予算額の仮払いを受けることができる。</w:t>
      </w:r>
    </w:p>
    <w:p w14:paraId="2A410951" w14:textId="77777777" w:rsidR="00A042A4" w:rsidRDefault="00A042A4">
      <w:pPr>
        <w:ind w:left="210" w:hangingChars="100" w:hanging="210"/>
        <w:rPr>
          <w:sz w:val="21"/>
          <w:szCs w:val="21"/>
        </w:rPr>
      </w:pPr>
      <w:r>
        <w:rPr>
          <w:rFonts w:hint="eastAsia"/>
          <w:sz w:val="21"/>
          <w:szCs w:val="21"/>
        </w:rPr>
        <w:t>２．赴任については、命じられた期日までに新任地に到着し、すみやかに所属長に着任報告を行い、旅費の精算をしなければならない。</w:t>
      </w:r>
    </w:p>
    <w:p w14:paraId="1C0F32AF" w14:textId="77777777" w:rsidR="00A042A4" w:rsidRDefault="00A042A4">
      <w:pPr>
        <w:ind w:left="210" w:hangingChars="100" w:hanging="210"/>
        <w:rPr>
          <w:sz w:val="21"/>
          <w:szCs w:val="21"/>
        </w:rPr>
      </w:pPr>
    </w:p>
    <w:p w14:paraId="0E181747" w14:textId="77777777" w:rsidR="00A042A4" w:rsidRDefault="00A042A4">
      <w:pPr>
        <w:ind w:left="210" w:hangingChars="100" w:hanging="210"/>
        <w:rPr>
          <w:sz w:val="21"/>
          <w:szCs w:val="21"/>
        </w:rPr>
      </w:pPr>
      <w:r>
        <w:rPr>
          <w:rFonts w:hint="eastAsia"/>
          <w:sz w:val="21"/>
          <w:szCs w:val="21"/>
        </w:rPr>
        <w:t>（赴任時の交通費・宿泊費）</w:t>
      </w:r>
    </w:p>
    <w:p w14:paraId="4D41BF02" w14:textId="77777777" w:rsidR="00A042A4" w:rsidRDefault="00A042A4">
      <w:pPr>
        <w:ind w:left="210" w:hangingChars="100" w:hanging="210"/>
        <w:rPr>
          <w:sz w:val="21"/>
          <w:szCs w:val="21"/>
        </w:rPr>
      </w:pPr>
      <w:r>
        <w:rPr>
          <w:rFonts w:hint="eastAsia"/>
          <w:sz w:val="21"/>
          <w:szCs w:val="21"/>
        </w:rPr>
        <w:t>第２０条　現任地を起点として新しい住所に至る区間の順路につき、交通費および宿泊費を本規程の定めるところにより、社員に対して支給する。</w:t>
      </w:r>
    </w:p>
    <w:p w14:paraId="6E497CC0" w14:textId="77777777" w:rsidR="00A042A4" w:rsidRDefault="00A042A4">
      <w:pPr>
        <w:ind w:left="210" w:hangingChars="100" w:hanging="210"/>
        <w:rPr>
          <w:sz w:val="21"/>
          <w:szCs w:val="21"/>
        </w:rPr>
      </w:pPr>
      <w:r>
        <w:rPr>
          <w:rFonts w:hint="eastAsia"/>
          <w:sz w:val="21"/>
          <w:szCs w:val="21"/>
        </w:rPr>
        <w:t>２．同伴する親族に対しては、社員と同等の交通費および宿泊費を支給する。</w:t>
      </w:r>
    </w:p>
    <w:p w14:paraId="1443C777" w14:textId="77777777" w:rsidR="00A042A4" w:rsidRDefault="00A042A4">
      <w:pPr>
        <w:ind w:left="210" w:hangingChars="100" w:hanging="210"/>
        <w:rPr>
          <w:sz w:val="21"/>
          <w:szCs w:val="21"/>
        </w:rPr>
      </w:pPr>
      <w:r>
        <w:rPr>
          <w:rFonts w:hint="eastAsia"/>
          <w:sz w:val="21"/>
          <w:szCs w:val="21"/>
        </w:rPr>
        <w:t>３．前項の交通費は実費とするが、満１２歳未満の者の宿泊費は計算額の５０％とし、満６歳未満の者には支給しない。</w:t>
      </w:r>
    </w:p>
    <w:p w14:paraId="0747E17F" w14:textId="77777777" w:rsidR="00A042A4" w:rsidRDefault="00A042A4">
      <w:pPr>
        <w:ind w:left="210" w:hangingChars="100" w:hanging="210"/>
        <w:rPr>
          <w:sz w:val="21"/>
          <w:szCs w:val="21"/>
        </w:rPr>
      </w:pPr>
    </w:p>
    <w:p w14:paraId="6BA280A1" w14:textId="77777777" w:rsidR="00A042A4" w:rsidRDefault="00A042A4">
      <w:pPr>
        <w:ind w:left="210" w:hangingChars="100" w:hanging="210"/>
        <w:rPr>
          <w:sz w:val="21"/>
          <w:szCs w:val="21"/>
        </w:rPr>
      </w:pPr>
      <w:r>
        <w:rPr>
          <w:rFonts w:hint="eastAsia"/>
          <w:sz w:val="21"/>
          <w:szCs w:val="21"/>
        </w:rPr>
        <w:t>（新任地到着後の宿泊費）</w:t>
      </w:r>
    </w:p>
    <w:p w14:paraId="542D82DE" w14:textId="77777777" w:rsidR="00A042A4" w:rsidRDefault="00A042A4">
      <w:pPr>
        <w:ind w:left="210" w:hangingChars="100" w:hanging="210"/>
        <w:rPr>
          <w:sz w:val="21"/>
          <w:szCs w:val="21"/>
        </w:rPr>
      </w:pPr>
      <w:r>
        <w:rPr>
          <w:rFonts w:hint="eastAsia"/>
          <w:sz w:val="21"/>
          <w:szCs w:val="21"/>
        </w:rPr>
        <w:t>第２１条　新任地到着後、やむを得ない事情により旅館に宿泊した場合は、社員および同伴親族に対し、前条に定める宿泊費を限度としてその実費を支給する。ただし、支給を受ける期間については、あらかじめ所属長に申し出て許可されたものでなければならない。</w:t>
      </w:r>
    </w:p>
    <w:p w14:paraId="71026B84" w14:textId="77777777" w:rsidR="00A042A4" w:rsidRDefault="00A042A4">
      <w:pPr>
        <w:ind w:left="210" w:hangingChars="100" w:hanging="210"/>
        <w:rPr>
          <w:sz w:val="21"/>
          <w:szCs w:val="21"/>
        </w:rPr>
      </w:pPr>
    </w:p>
    <w:p w14:paraId="04E3A43D" w14:textId="77777777" w:rsidR="00A042A4" w:rsidRDefault="00A042A4">
      <w:pPr>
        <w:ind w:left="210" w:hangingChars="100" w:hanging="210"/>
        <w:rPr>
          <w:sz w:val="21"/>
          <w:szCs w:val="21"/>
        </w:rPr>
      </w:pPr>
      <w:r>
        <w:rPr>
          <w:rFonts w:hint="eastAsia"/>
          <w:sz w:val="21"/>
          <w:szCs w:val="21"/>
        </w:rPr>
        <w:t>（赴任手当）</w:t>
      </w:r>
    </w:p>
    <w:p w14:paraId="2C206040" w14:textId="77777777" w:rsidR="00A042A4" w:rsidRDefault="00A042A4">
      <w:pPr>
        <w:ind w:left="210" w:hangingChars="100" w:hanging="210"/>
        <w:rPr>
          <w:sz w:val="21"/>
          <w:szCs w:val="21"/>
        </w:rPr>
      </w:pPr>
      <w:r>
        <w:rPr>
          <w:rFonts w:hint="eastAsia"/>
          <w:sz w:val="21"/>
          <w:szCs w:val="21"/>
        </w:rPr>
        <w:t>第２２条　赴任手当は次のとおり支給する。</w:t>
      </w:r>
    </w:p>
    <w:p w14:paraId="7119318B" w14:textId="77777777" w:rsidR="00A042A4" w:rsidRDefault="00A042A4">
      <w:pPr>
        <w:ind w:left="210" w:hangingChars="100" w:hanging="210"/>
        <w:rPr>
          <w:sz w:val="21"/>
          <w:szCs w:val="21"/>
        </w:rPr>
      </w:pPr>
      <w:r>
        <w:rPr>
          <w:rFonts w:hint="eastAsia"/>
          <w:sz w:val="21"/>
          <w:szCs w:val="21"/>
        </w:rPr>
        <w:t>（１）単身赴任の場合は、基本給の１０％</w:t>
      </w:r>
    </w:p>
    <w:p w14:paraId="6E8E8779" w14:textId="77777777" w:rsidR="00A042A4" w:rsidRDefault="00A042A4">
      <w:pPr>
        <w:ind w:left="210" w:hangingChars="100" w:hanging="210"/>
        <w:rPr>
          <w:rFonts w:hint="eastAsia"/>
          <w:sz w:val="21"/>
          <w:szCs w:val="21"/>
        </w:rPr>
      </w:pPr>
      <w:r>
        <w:rPr>
          <w:rFonts w:hint="eastAsia"/>
          <w:sz w:val="21"/>
          <w:szCs w:val="21"/>
        </w:rPr>
        <w:t>（２）親族同伴赴任の場合は、基本給の１５％</w:t>
      </w:r>
    </w:p>
    <w:p w14:paraId="6CF00F09" w14:textId="77777777" w:rsidR="00A042A4" w:rsidRDefault="00A042A4">
      <w:pPr>
        <w:ind w:left="210" w:hangingChars="100" w:hanging="210"/>
        <w:rPr>
          <w:sz w:val="21"/>
          <w:szCs w:val="21"/>
        </w:rPr>
      </w:pPr>
    </w:p>
    <w:p w14:paraId="507DC3A1" w14:textId="77777777" w:rsidR="00A042A4" w:rsidRDefault="00A042A4">
      <w:pPr>
        <w:ind w:left="210" w:hangingChars="100" w:hanging="210"/>
        <w:rPr>
          <w:sz w:val="21"/>
          <w:szCs w:val="21"/>
        </w:rPr>
      </w:pPr>
      <w:r>
        <w:rPr>
          <w:rFonts w:hint="eastAsia"/>
          <w:sz w:val="21"/>
          <w:szCs w:val="21"/>
        </w:rPr>
        <w:t>（荷造運送費）</w:t>
      </w:r>
    </w:p>
    <w:p w14:paraId="03C6DEF8" w14:textId="77777777" w:rsidR="00A042A4" w:rsidRDefault="00A042A4">
      <w:pPr>
        <w:ind w:left="210" w:hangingChars="100" w:hanging="210"/>
        <w:rPr>
          <w:rFonts w:hint="eastAsia"/>
          <w:sz w:val="21"/>
          <w:szCs w:val="21"/>
        </w:rPr>
      </w:pPr>
      <w:r>
        <w:rPr>
          <w:rFonts w:hint="eastAsia"/>
          <w:sz w:val="21"/>
          <w:szCs w:val="21"/>
        </w:rPr>
        <w:t>第２３条　赴任にあたって、家具などの荷造運送費用および運送保険料を、単身赴任の場合は３００，０００円、家族を同伴する場合は３５０，０００円までを限度とし実費を支給する。</w:t>
      </w:r>
    </w:p>
    <w:p w14:paraId="7F647DA6" w14:textId="77777777" w:rsidR="00A042A4" w:rsidRDefault="00A042A4">
      <w:pPr>
        <w:ind w:left="210" w:hangingChars="100" w:hanging="210"/>
        <w:rPr>
          <w:sz w:val="21"/>
          <w:szCs w:val="21"/>
        </w:rPr>
      </w:pPr>
      <w:r>
        <w:rPr>
          <w:rFonts w:hint="eastAsia"/>
          <w:sz w:val="21"/>
          <w:szCs w:val="21"/>
        </w:rPr>
        <w:lastRenderedPageBreak/>
        <w:t>２．運送費用については、領収書または証明書類を提出することとする。</w:t>
      </w:r>
    </w:p>
    <w:p w14:paraId="4D3533ED" w14:textId="77777777" w:rsidR="00A042A4" w:rsidRDefault="00A042A4">
      <w:pPr>
        <w:ind w:left="210" w:hangingChars="100" w:hanging="210"/>
      </w:pPr>
      <w:r>
        <w:rPr>
          <w:rFonts w:hint="eastAsia"/>
          <w:sz w:val="21"/>
          <w:szCs w:val="21"/>
        </w:rPr>
        <w:t>３．前項に伴う荷造費については、事前に見積書を所属長を通じて会社に提出し、承認を受けたものに限る。</w:t>
      </w:r>
    </w:p>
    <w:p w14:paraId="0D15F739" w14:textId="77777777" w:rsidR="00A042A4" w:rsidRDefault="00A042A4">
      <w:pPr>
        <w:rPr>
          <w:rFonts w:ascii="ＭＳ 明朝" w:hAnsi="ＭＳ 明朝"/>
          <w:sz w:val="22"/>
        </w:rPr>
      </w:pPr>
    </w:p>
    <w:p w14:paraId="1EB9FD4E" w14:textId="77777777" w:rsidR="00A042A4" w:rsidRDefault="00A042A4">
      <w:pPr>
        <w:jc w:val="center"/>
        <w:rPr>
          <w:rFonts w:ascii="ＭＳ 明朝" w:hAnsi="ＭＳ 明朝" w:hint="eastAsia"/>
          <w:sz w:val="24"/>
        </w:rPr>
      </w:pPr>
      <w:r>
        <w:rPr>
          <w:rFonts w:ascii="ＭＳ 明朝" w:hAnsi="ＭＳ 明朝" w:hint="eastAsia"/>
          <w:sz w:val="24"/>
        </w:rPr>
        <w:t>附　　則</w:t>
      </w:r>
    </w:p>
    <w:p w14:paraId="60376AA2" w14:textId="77777777" w:rsidR="00A042A4" w:rsidRDefault="00A042A4">
      <w:pPr>
        <w:rPr>
          <w:rFonts w:ascii="ＭＳ 明朝" w:hAnsi="ＭＳ 明朝"/>
          <w:sz w:val="22"/>
        </w:rPr>
      </w:pPr>
    </w:p>
    <w:p w14:paraId="4902A5C3" w14:textId="77777777" w:rsidR="00A042A4" w:rsidRDefault="00A042A4">
      <w:pPr>
        <w:rPr>
          <w:sz w:val="21"/>
          <w:szCs w:val="21"/>
        </w:rPr>
      </w:pPr>
      <w:r>
        <w:rPr>
          <w:rFonts w:hint="eastAsia"/>
          <w:sz w:val="21"/>
          <w:szCs w:val="21"/>
        </w:rPr>
        <w:t>（改　廃）</w:t>
      </w:r>
    </w:p>
    <w:p w14:paraId="059E0CAD" w14:textId="77777777" w:rsidR="00A042A4" w:rsidRDefault="00A042A4">
      <w:pPr>
        <w:ind w:firstLineChars="100" w:firstLine="210"/>
        <w:rPr>
          <w:sz w:val="21"/>
          <w:szCs w:val="21"/>
        </w:rPr>
      </w:pPr>
      <w:r>
        <w:rPr>
          <w:rFonts w:hint="eastAsia"/>
          <w:sz w:val="21"/>
          <w:szCs w:val="21"/>
        </w:rPr>
        <w:t>本規程の改廃は、取締役会の決議による。</w:t>
      </w:r>
    </w:p>
    <w:p w14:paraId="1B58EC5E" w14:textId="77777777" w:rsidR="00A042A4" w:rsidRDefault="00A042A4">
      <w:pPr>
        <w:rPr>
          <w:sz w:val="21"/>
          <w:szCs w:val="21"/>
        </w:rPr>
      </w:pPr>
    </w:p>
    <w:p w14:paraId="3D70895F" w14:textId="77777777" w:rsidR="00A042A4" w:rsidRDefault="00A042A4">
      <w:pPr>
        <w:rPr>
          <w:sz w:val="21"/>
          <w:szCs w:val="21"/>
        </w:rPr>
      </w:pPr>
      <w:r>
        <w:rPr>
          <w:rFonts w:hint="eastAsia"/>
          <w:sz w:val="21"/>
          <w:szCs w:val="21"/>
        </w:rPr>
        <w:t>（施　行）</w:t>
      </w:r>
    </w:p>
    <w:p w14:paraId="2152D655" w14:textId="1033C554" w:rsidR="00A042A4" w:rsidRDefault="00A042A4">
      <w:pPr>
        <w:ind w:firstLineChars="100" w:firstLine="210"/>
      </w:pPr>
      <w:r>
        <w:rPr>
          <w:rFonts w:hint="eastAsia"/>
          <w:sz w:val="21"/>
          <w:szCs w:val="21"/>
        </w:rPr>
        <w:t>本規程は、</w:t>
      </w:r>
      <w:r w:rsidR="00B6255B">
        <w:rPr>
          <w:rFonts w:hint="eastAsia"/>
          <w:sz w:val="21"/>
          <w:szCs w:val="21"/>
        </w:rPr>
        <w:t>○○</w:t>
      </w:r>
      <w:r w:rsidR="00C531C7">
        <w:rPr>
          <w:rFonts w:hint="eastAsia"/>
        </w:rPr>
        <w:t>○○</w:t>
      </w:r>
      <w:r>
        <w:rPr>
          <w:rFonts w:hint="eastAsia"/>
          <w:sz w:val="21"/>
          <w:szCs w:val="21"/>
        </w:rPr>
        <w:t>年</w:t>
      </w:r>
      <w:r w:rsidR="00C531C7">
        <w:rPr>
          <w:rFonts w:hint="eastAsia"/>
        </w:rPr>
        <w:t>○○</w:t>
      </w:r>
      <w:r>
        <w:rPr>
          <w:rFonts w:hint="eastAsia"/>
          <w:sz w:val="21"/>
          <w:szCs w:val="21"/>
        </w:rPr>
        <w:t>月</w:t>
      </w:r>
      <w:r w:rsidR="00C531C7">
        <w:rPr>
          <w:rFonts w:hint="eastAsia"/>
        </w:rPr>
        <w:t>○○</w:t>
      </w:r>
      <w:r>
        <w:rPr>
          <w:rFonts w:hint="eastAsia"/>
          <w:sz w:val="21"/>
          <w:szCs w:val="21"/>
        </w:rPr>
        <w:t>日より施行する。</w:t>
      </w:r>
    </w:p>
    <w:p w14:paraId="01F54609" w14:textId="77777777" w:rsidR="00A042A4" w:rsidRDefault="00A042A4">
      <w:pPr>
        <w:rPr>
          <w:rFonts w:ascii="ＭＳ 明朝" w:hAnsi="ＭＳ 明朝" w:hint="eastAsia"/>
          <w:sz w:val="22"/>
        </w:rPr>
      </w:pPr>
    </w:p>
    <w:sectPr w:rsidR="00A042A4">
      <w:headerReference w:type="default" r:id="rId7"/>
      <w:footerReference w:type="default" r:id="rId8"/>
      <w:pgSz w:w="11906" w:h="16838" w:code="9"/>
      <w:pgMar w:top="1985" w:right="1741" w:bottom="1741" w:left="174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E9300" w14:textId="77777777" w:rsidR="005E0CB3" w:rsidRDefault="005E0CB3">
      <w:r>
        <w:separator/>
      </w:r>
    </w:p>
  </w:endnote>
  <w:endnote w:type="continuationSeparator" w:id="0">
    <w:p w14:paraId="7F12A2CE" w14:textId="77777777" w:rsidR="005E0CB3" w:rsidRDefault="005E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BABF" w14:textId="77777777" w:rsidR="00A042A4" w:rsidRDefault="00A042A4">
    <w:pPr>
      <w:pStyle w:val="a8"/>
      <w:jc w:val="center"/>
    </w:pPr>
    <w:r>
      <w:t xml:space="preserve">- </w:t>
    </w:r>
    <w:r>
      <w:fldChar w:fldCharType="begin"/>
    </w:r>
    <w:r>
      <w:instrText xml:space="preserve"> PAGE </w:instrText>
    </w:r>
    <w:r>
      <w:fldChar w:fldCharType="separate"/>
    </w:r>
    <w:r w:rsidR="00797D9B">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8C724" w14:textId="77777777" w:rsidR="005E0CB3" w:rsidRDefault="005E0CB3">
      <w:r>
        <w:separator/>
      </w:r>
    </w:p>
  </w:footnote>
  <w:footnote w:type="continuationSeparator" w:id="0">
    <w:p w14:paraId="451A5B08" w14:textId="77777777" w:rsidR="005E0CB3" w:rsidRDefault="005E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5748" w14:textId="504A4AD9" w:rsidR="00A042A4" w:rsidRDefault="00A042A4">
    <w:pPr>
      <w:pStyle w:val="a7"/>
      <w:jc w:val="right"/>
      <w:rPr>
        <w:rFonts w:ascii="ＭＳ 明朝" w:hAnsi="ＭＳ 明朝"/>
      </w:rPr>
    </w:pPr>
    <w:r>
      <w:rPr>
        <w:rFonts w:ascii="ＭＳ 明朝" w:hAnsi="ＭＳ 明朝" w:hint="eastAsia"/>
      </w:rPr>
      <w:t>社会保険労務士法人　大野事務所　モデル規程(20</w:t>
    </w:r>
    <w:r w:rsidR="00B6255B">
      <w:rPr>
        <w:rFonts w:ascii="ＭＳ 明朝" w:hAnsi="ＭＳ 明朝" w:hint="eastAsia"/>
      </w:rPr>
      <w:t>20</w:t>
    </w:r>
    <w:r>
      <w:rPr>
        <w:rFonts w:ascii="ＭＳ 明朝" w:hAnsi="ＭＳ 明朝" w:hint="eastAsia"/>
      </w:rPr>
      <w:t>.</w:t>
    </w:r>
    <w:r w:rsidR="00B6255B">
      <w:rPr>
        <w:rFonts w:ascii="ＭＳ 明朝" w:hAnsi="ＭＳ 明朝" w:hint="eastAsia"/>
      </w:rPr>
      <w:t>3</w:t>
    </w:r>
    <w:r>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6E07"/>
    <w:multiLevelType w:val="singleLevel"/>
    <w:tmpl w:val="94DC21E0"/>
    <w:lvl w:ilvl="0">
      <w:start w:val="1"/>
      <w:numFmt w:val="decimalFullWidth"/>
      <w:lvlText w:val="（%1）"/>
      <w:lvlJc w:val="left"/>
      <w:pPr>
        <w:tabs>
          <w:tab w:val="num" w:pos="1350"/>
        </w:tabs>
        <w:ind w:left="1350" w:hanging="720"/>
      </w:pPr>
      <w:rPr>
        <w:rFonts w:hint="eastAsia"/>
      </w:rPr>
    </w:lvl>
  </w:abstractNum>
  <w:abstractNum w:abstractNumId="1" w15:restartNumberingAfterBreak="0">
    <w:nsid w:val="18187AC4"/>
    <w:multiLevelType w:val="hybridMultilevel"/>
    <w:tmpl w:val="8CE838C6"/>
    <w:lvl w:ilvl="0" w:tplc="8D28C1E8">
      <w:start w:val="5"/>
      <w:numFmt w:val="decimal"/>
      <w:lvlText w:val="第%1条"/>
      <w:lvlJc w:val="left"/>
      <w:pPr>
        <w:tabs>
          <w:tab w:val="num" w:pos="1335"/>
        </w:tabs>
        <w:ind w:left="1335" w:hanging="11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AF55F6A"/>
    <w:multiLevelType w:val="hybridMultilevel"/>
    <w:tmpl w:val="BA0CD7FA"/>
    <w:lvl w:ilvl="0" w:tplc="7688D0E0">
      <w:start w:val="3"/>
      <w:numFmt w:val="decimal"/>
      <w:lvlText w:val="%1"/>
      <w:lvlJc w:val="left"/>
      <w:pPr>
        <w:tabs>
          <w:tab w:val="num" w:pos="1005"/>
        </w:tabs>
        <w:ind w:left="1005" w:hanging="55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264E42AA"/>
    <w:multiLevelType w:val="hybridMultilevel"/>
    <w:tmpl w:val="D6646112"/>
    <w:lvl w:ilvl="0" w:tplc="F28686C0">
      <w:start w:val="1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0706AD"/>
    <w:multiLevelType w:val="singleLevel"/>
    <w:tmpl w:val="A5D8CB56"/>
    <w:lvl w:ilvl="0">
      <w:start w:val="3"/>
      <w:numFmt w:val="decimalFullWidth"/>
      <w:lvlText w:val="（%1）"/>
      <w:lvlJc w:val="left"/>
      <w:pPr>
        <w:tabs>
          <w:tab w:val="num" w:pos="1350"/>
        </w:tabs>
        <w:ind w:left="1350" w:hanging="720"/>
      </w:pPr>
      <w:rPr>
        <w:rFonts w:hint="eastAsia"/>
      </w:rPr>
    </w:lvl>
  </w:abstractNum>
  <w:abstractNum w:abstractNumId="5" w15:restartNumberingAfterBreak="0">
    <w:nsid w:val="480B2492"/>
    <w:multiLevelType w:val="hybridMultilevel"/>
    <w:tmpl w:val="A184E0A8"/>
    <w:lvl w:ilvl="0" w:tplc="5AEA2A9A">
      <w:start w:val="2"/>
      <w:numFmt w:val="decimal"/>
      <w:lvlText w:val="%1"/>
      <w:lvlJc w:val="left"/>
      <w:pPr>
        <w:tabs>
          <w:tab w:val="num" w:pos="1330"/>
        </w:tabs>
        <w:ind w:left="1330" w:hanging="435"/>
      </w:pPr>
      <w:rPr>
        <w:rFonts w:hint="default"/>
      </w:rPr>
    </w:lvl>
    <w:lvl w:ilvl="1" w:tplc="04090017" w:tentative="1">
      <w:start w:val="1"/>
      <w:numFmt w:val="aiueoFullWidth"/>
      <w:lvlText w:val="(%2)"/>
      <w:lvlJc w:val="left"/>
      <w:pPr>
        <w:tabs>
          <w:tab w:val="num" w:pos="1735"/>
        </w:tabs>
        <w:ind w:left="1735" w:hanging="420"/>
      </w:pPr>
    </w:lvl>
    <w:lvl w:ilvl="2" w:tplc="04090011" w:tentative="1">
      <w:start w:val="1"/>
      <w:numFmt w:val="decimalEnclosedCircle"/>
      <w:lvlText w:val="%3"/>
      <w:lvlJc w:val="left"/>
      <w:pPr>
        <w:tabs>
          <w:tab w:val="num" w:pos="2155"/>
        </w:tabs>
        <w:ind w:left="2155" w:hanging="420"/>
      </w:pPr>
    </w:lvl>
    <w:lvl w:ilvl="3" w:tplc="0409000F" w:tentative="1">
      <w:start w:val="1"/>
      <w:numFmt w:val="decimal"/>
      <w:lvlText w:val="%4."/>
      <w:lvlJc w:val="left"/>
      <w:pPr>
        <w:tabs>
          <w:tab w:val="num" w:pos="2575"/>
        </w:tabs>
        <w:ind w:left="2575" w:hanging="420"/>
      </w:pPr>
    </w:lvl>
    <w:lvl w:ilvl="4" w:tplc="04090017" w:tentative="1">
      <w:start w:val="1"/>
      <w:numFmt w:val="aiueoFullWidth"/>
      <w:lvlText w:val="(%5)"/>
      <w:lvlJc w:val="left"/>
      <w:pPr>
        <w:tabs>
          <w:tab w:val="num" w:pos="2995"/>
        </w:tabs>
        <w:ind w:left="2995" w:hanging="420"/>
      </w:pPr>
    </w:lvl>
    <w:lvl w:ilvl="5" w:tplc="04090011" w:tentative="1">
      <w:start w:val="1"/>
      <w:numFmt w:val="decimalEnclosedCircle"/>
      <w:lvlText w:val="%6"/>
      <w:lvlJc w:val="left"/>
      <w:pPr>
        <w:tabs>
          <w:tab w:val="num" w:pos="3415"/>
        </w:tabs>
        <w:ind w:left="3415" w:hanging="420"/>
      </w:pPr>
    </w:lvl>
    <w:lvl w:ilvl="6" w:tplc="0409000F" w:tentative="1">
      <w:start w:val="1"/>
      <w:numFmt w:val="decimal"/>
      <w:lvlText w:val="%7."/>
      <w:lvlJc w:val="left"/>
      <w:pPr>
        <w:tabs>
          <w:tab w:val="num" w:pos="3835"/>
        </w:tabs>
        <w:ind w:left="3835" w:hanging="420"/>
      </w:pPr>
    </w:lvl>
    <w:lvl w:ilvl="7" w:tplc="04090017" w:tentative="1">
      <w:start w:val="1"/>
      <w:numFmt w:val="aiueoFullWidth"/>
      <w:lvlText w:val="(%8)"/>
      <w:lvlJc w:val="left"/>
      <w:pPr>
        <w:tabs>
          <w:tab w:val="num" w:pos="4255"/>
        </w:tabs>
        <w:ind w:left="4255" w:hanging="420"/>
      </w:pPr>
    </w:lvl>
    <w:lvl w:ilvl="8" w:tplc="04090011" w:tentative="1">
      <w:start w:val="1"/>
      <w:numFmt w:val="decimalEnclosedCircle"/>
      <w:lvlText w:val="%9"/>
      <w:lvlJc w:val="left"/>
      <w:pPr>
        <w:tabs>
          <w:tab w:val="num" w:pos="4675"/>
        </w:tabs>
        <w:ind w:left="4675" w:hanging="420"/>
      </w:pPr>
    </w:lvl>
  </w:abstractNum>
  <w:abstractNum w:abstractNumId="6" w15:restartNumberingAfterBreak="0">
    <w:nsid w:val="530060F4"/>
    <w:multiLevelType w:val="hybridMultilevel"/>
    <w:tmpl w:val="D438E672"/>
    <w:lvl w:ilvl="0" w:tplc="22347234">
      <w:start w:val="4"/>
      <w:numFmt w:val="decimal"/>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45C157A"/>
    <w:multiLevelType w:val="hybridMultilevel"/>
    <w:tmpl w:val="E4EA8B7E"/>
    <w:lvl w:ilvl="0" w:tplc="C56C33CE">
      <w:start w:val="1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8709AE"/>
    <w:multiLevelType w:val="hybridMultilevel"/>
    <w:tmpl w:val="8B6076CE"/>
    <w:lvl w:ilvl="0" w:tplc="225EBCB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8F97ECA"/>
    <w:multiLevelType w:val="singleLevel"/>
    <w:tmpl w:val="B1546674"/>
    <w:lvl w:ilvl="0">
      <w:start w:val="4"/>
      <w:numFmt w:val="decimal"/>
      <w:lvlText w:val="第%1条"/>
      <w:lvlJc w:val="left"/>
      <w:pPr>
        <w:tabs>
          <w:tab w:val="num" w:pos="855"/>
        </w:tabs>
        <w:ind w:left="855" w:hanging="855"/>
      </w:pPr>
      <w:rPr>
        <w:rFonts w:hint="eastAsia"/>
      </w:rPr>
    </w:lvl>
  </w:abstractNum>
  <w:abstractNum w:abstractNumId="10" w15:restartNumberingAfterBreak="0">
    <w:nsid w:val="5A5117E8"/>
    <w:multiLevelType w:val="hybridMultilevel"/>
    <w:tmpl w:val="6A14F5E4"/>
    <w:lvl w:ilvl="0" w:tplc="30F45162">
      <w:start w:val="1"/>
      <w:numFmt w:val="decimal"/>
      <w:lvlText w:val="（%1）"/>
      <w:lvlJc w:val="left"/>
      <w:pPr>
        <w:tabs>
          <w:tab w:val="num" w:pos="1605"/>
        </w:tabs>
        <w:ind w:left="1605" w:hanging="720"/>
      </w:pPr>
      <w:rPr>
        <w:rFonts w:hint="eastAsia"/>
      </w:rPr>
    </w:lvl>
    <w:lvl w:ilvl="1" w:tplc="E3AE1122">
      <w:start w:val="18"/>
      <w:numFmt w:val="decimal"/>
      <w:lvlText w:val="第%2条"/>
      <w:lvlJc w:val="left"/>
      <w:pPr>
        <w:tabs>
          <w:tab w:val="num" w:pos="2025"/>
        </w:tabs>
        <w:ind w:left="2025" w:hanging="720"/>
      </w:pPr>
      <w:rPr>
        <w:rFonts w:hint="eastAsia"/>
      </w:r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1" w15:restartNumberingAfterBreak="0">
    <w:nsid w:val="5C6A26DC"/>
    <w:multiLevelType w:val="hybridMultilevel"/>
    <w:tmpl w:val="071299B4"/>
    <w:lvl w:ilvl="0" w:tplc="1D4A22C4">
      <w:start w:val="2"/>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59496A"/>
    <w:multiLevelType w:val="hybridMultilevel"/>
    <w:tmpl w:val="23444428"/>
    <w:lvl w:ilvl="0" w:tplc="3AEA726C">
      <w:start w:val="19"/>
      <w:numFmt w:val="decimal"/>
      <w:lvlText w:val="第%1条"/>
      <w:lvlJc w:val="left"/>
      <w:pPr>
        <w:tabs>
          <w:tab w:val="num" w:pos="1335"/>
        </w:tabs>
        <w:ind w:left="1335" w:hanging="11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8514ADB"/>
    <w:multiLevelType w:val="hybridMultilevel"/>
    <w:tmpl w:val="E2BCDFC0"/>
    <w:lvl w:ilvl="0" w:tplc="ABE860F4">
      <w:start w:val="3"/>
      <w:numFmt w:val="decimal"/>
      <w:lvlText w:val="第%1条"/>
      <w:lvlJc w:val="left"/>
      <w:pPr>
        <w:tabs>
          <w:tab w:val="num" w:pos="1170"/>
        </w:tabs>
        <w:ind w:left="1170" w:hanging="117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9"/>
  </w:num>
  <w:num w:numId="3">
    <w:abstractNumId w:val="13"/>
  </w:num>
  <w:num w:numId="4">
    <w:abstractNumId w:val="11"/>
  </w:num>
  <w:num w:numId="5">
    <w:abstractNumId w:val="0"/>
  </w:num>
  <w:num w:numId="6">
    <w:abstractNumId w:val="1"/>
  </w:num>
  <w:num w:numId="7">
    <w:abstractNumId w:val="5"/>
  </w:num>
  <w:num w:numId="8">
    <w:abstractNumId w:val="4"/>
  </w:num>
  <w:num w:numId="9">
    <w:abstractNumId w:val="3"/>
  </w:num>
  <w:num w:numId="10">
    <w:abstractNumId w:val="12"/>
  </w:num>
  <w:num w:numId="11">
    <w:abstractNumId w:val="2"/>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oNotHyphenateCaps/>
  <w:drawingGridHorizontalSpacing w:val="10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1C7"/>
    <w:rsid w:val="002C79D6"/>
    <w:rsid w:val="00537F58"/>
    <w:rsid w:val="005E0CB3"/>
    <w:rsid w:val="00725781"/>
    <w:rsid w:val="00797D9B"/>
    <w:rsid w:val="00A042A4"/>
    <w:rsid w:val="00A56754"/>
    <w:rsid w:val="00B6255B"/>
    <w:rsid w:val="00C42789"/>
    <w:rsid w:val="00C531C7"/>
    <w:rsid w:val="00D91643"/>
    <w:rsid w:val="00F86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F77FCE"/>
  <w15:chartTrackingRefBased/>
  <w15:docId w15:val="{5C43A38B-BA0A-4017-BF2D-E4E202F7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Times New Roman" w:hAnsi="Times New Roman"/>
    </w:rPr>
  </w:style>
  <w:style w:type="paragraph" w:styleId="1">
    <w:name w:val="heading 1"/>
    <w:basedOn w:val="a"/>
    <w:qFormat/>
    <w:pPr>
      <w:spacing w:line="250" w:lineRule="atLeast"/>
      <w:outlineLvl w:val="0"/>
    </w:pPr>
  </w:style>
  <w:style w:type="paragraph" w:styleId="2">
    <w:name w:val="heading 2"/>
    <w:basedOn w:val="a"/>
    <w:qFormat/>
    <w:pPr>
      <w:spacing w:line="250" w:lineRule="atLeast"/>
      <w:outlineLvl w:val="1"/>
    </w:pPr>
  </w:style>
  <w:style w:type="paragraph" w:styleId="3">
    <w:name w:val="heading 3"/>
    <w:basedOn w:val="a"/>
    <w:qFormat/>
    <w:pPr>
      <w:spacing w:line="250" w:lineRule="atLeast"/>
      <w:outlineLvl w:val="2"/>
    </w:pPr>
  </w:style>
  <w:style w:type="paragraph" w:styleId="4">
    <w:name w:val="heading 4"/>
    <w:basedOn w:val="a"/>
    <w:qFormat/>
    <w:pPr>
      <w:spacing w:line="250" w:lineRule="atLeast"/>
      <w:outlineLvl w:val="3"/>
    </w:pPr>
  </w:style>
  <w:style w:type="paragraph" w:styleId="5">
    <w:name w:val="heading 5"/>
    <w:basedOn w:val="a"/>
    <w:qFormat/>
    <w:pPr>
      <w:spacing w:line="250" w:lineRule="atLeast"/>
      <w:outlineLvl w:val="4"/>
    </w:pPr>
  </w:style>
  <w:style w:type="paragraph" w:styleId="6">
    <w:name w:val="heading 6"/>
    <w:basedOn w:val="a"/>
    <w:qFormat/>
    <w:pPr>
      <w:spacing w:line="250" w:lineRule="atLeast"/>
      <w:outlineLvl w:val="5"/>
    </w:pPr>
  </w:style>
  <w:style w:type="paragraph" w:styleId="7">
    <w:name w:val="heading 7"/>
    <w:basedOn w:val="a"/>
    <w:qFormat/>
    <w:pPr>
      <w:spacing w:line="250" w:lineRule="atLeast"/>
      <w:outlineLvl w:val="6"/>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spacing w:line="250" w:lineRule="atLeast"/>
    </w:pPr>
  </w:style>
  <w:style w:type="paragraph" w:styleId="a4">
    <w:name w:val="Normal Indent"/>
    <w:basedOn w:val="a"/>
    <w:semiHidden/>
    <w:pPr>
      <w:wordWrap/>
      <w:autoSpaceDE/>
      <w:autoSpaceDN/>
      <w:adjustRightInd/>
      <w:ind w:left="851"/>
    </w:pPr>
    <w:rPr>
      <w:rFonts w:ascii="Century" w:hAnsi="Century"/>
      <w:kern w:val="2"/>
      <w:sz w:val="21"/>
    </w:rPr>
  </w:style>
  <w:style w:type="paragraph" w:customStyle="1" w:styleId="a5">
    <w:name w:val="注釈文字列"/>
    <w:basedOn w:val="a"/>
  </w:style>
  <w:style w:type="paragraph" w:styleId="a6">
    <w:name w:val="Plain Text"/>
    <w:basedOn w:val="a"/>
    <w:semiHidden/>
    <w:pPr>
      <w:wordWrap/>
      <w:autoSpaceDE/>
      <w:autoSpaceDN/>
      <w:adjustRightInd/>
    </w:pPr>
    <w:rPr>
      <w:rFonts w:ascii="ＭＳ 明朝" w:hAnsi="Courier New"/>
      <w:kern w:val="2"/>
      <w:sz w:val="21"/>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Body Text Indent"/>
    <w:basedOn w:val="a"/>
    <w:semiHidden/>
    <w:pPr>
      <w:ind w:left="240" w:hangingChars="109" w:hanging="240"/>
    </w:pPr>
    <w:rPr>
      <w:rFonts w:ascii="ＭＳ 明朝" w:hAnsi="ＭＳ 明朝"/>
      <w:sz w:val="22"/>
    </w:rPr>
  </w:style>
  <w:style w:type="paragraph" w:styleId="20">
    <w:name w:val="Body Text Indent 2"/>
    <w:basedOn w:val="a"/>
    <w:semiHidden/>
    <w:pPr>
      <w:ind w:left="240" w:hangingChars="109" w:hanging="240"/>
      <w:jc w:val="left"/>
    </w:pPr>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377</Words>
  <Characters>2153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出張旅費規程</vt:lpstr>
      <vt:lpstr>出張旅費規程</vt:lpstr>
    </vt:vector>
  </TitlesOfParts>
  <Company>Hewlett-Packard Company</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出張旅費規程</dc:title>
  <dc:subject/>
  <dc:creator>社会保険労務士法人 大野事務所</dc:creator>
  <cp:keywords/>
  <cp:lastModifiedBy>今泉</cp:lastModifiedBy>
  <cp:revision>2</cp:revision>
  <cp:lastPrinted>2006-02-02T11:54:00Z</cp:lastPrinted>
  <dcterms:created xsi:type="dcterms:W3CDTF">2020-02-27T05:53:00Z</dcterms:created>
  <dcterms:modified xsi:type="dcterms:W3CDTF">2020-02-27T05:53:00Z</dcterms:modified>
</cp:coreProperties>
</file>